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17CCA">
      <w:pPr>
        <w:rPr>
          <w:rFonts w:eastAsia="仿宋_GB2312"/>
          <w:color w:val="000000" w:themeColor="text1"/>
          <w:sz w:val="84"/>
          <w:highlight w:val="none"/>
          <w14:textFill>
            <w14:solidFill>
              <w14:schemeClr w14:val="tx1"/>
            </w14:solidFill>
          </w14:textFill>
        </w:rPr>
      </w:pPr>
      <w:bookmarkStart w:id="8" w:name="_GoBack"/>
    </w:p>
    <w:p w14:paraId="6A648446">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天津市消防救援总队机关基础设施日常零星维修服务项目</w:t>
      </w:r>
    </w:p>
    <w:p w14:paraId="17527A1C">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30D9102B">
      <w:pPr>
        <w:ind w:right="1025"/>
        <w:jc w:val="center"/>
        <w:rPr>
          <w:rFonts w:eastAsia="黑体"/>
          <w:b/>
          <w:color w:val="000000" w:themeColor="text1"/>
          <w:spacing w:val="40"/>
          <w:w w:val="66"/>
          <w:sz w:val="60"/>
          <w:szCs w:val="60"/>
          <w:highlight w:val="none"/>
          <w14:textFill>
            <w14:solidFill>
              <w14:schemeClr w14:val="tx1"/>
            </w14:solidFill>
          </w14:textFill>
        </w:rPr>
      </w:pPr>
    </w:p>
    <w:p w14:paraId="0DC01466">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23D1DCCB">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TGPC-2024-D-0725</w:t>
      </w:r>
      <w:r>
        <w:rPr>
          <w:rFonts w:eastAsia="黑体"/>
          <w:color w:val="000000" w:themeColor="text1"/>
          <w:spacing w:val="40"/>
          <w:w w:val="66"/>
          <w:sz w:val="32"/>
          <w:szCs w:val="32"/>
          <w:highlight w:val="none"/>
          <w14:textFill>
            <w14:solidFill>
              <w14:schemeClr w14:val="tx1"/>
            </w14:solidFill>
          </w14:textFill>
        </w:rPr>
        <w:t>）</w:t>
      </w:r>
    </w:p>
    <w:p w14:paraId="3ED29C25">
      <w:pPr>
        <w:rPr>
          <w:color w:val="000000" w:themeColor="text1"/>
          <w:sz w:val="40"/>
          <w:highlight w:val="none"/>
          <w14:textFill>
            <w14:solidFill>
              <w14:schemeClr w14:val="tx1"/>
            </w14:solidFill>
          </w14:textFill>
        </w:rPr>
      </w:pPr>
    </w:p>
    <w:p w14:paraId="25427178">
      <w:pPr>
        <w:rPr>
          <w:color w:val="000000" w:themeColor="text1"/>
          <w:sz w:val="36"/>
          <w:highlight w:val="none"/>
          <w14:textFill>
            <w14:solidFill>
              <w14:schemeClr w14:val="tx1"/>
            </w14:solidFill>
          </w14:textFill>
        </w:rPr>
      </w:pPr>
    </w:p>
    <w:p w14:paraId="516C6DF9">
      <w:pPr>
        <w:rPr>
          <w:color w:val="000000" w:themeColor="text1"/>
          <w:sz w:val="36"/>
          <w:highlight w:val="none"/>
          <w14:textFill>
            <w14:solidFill>
              <w14:schemeClr w14:val="tx1"/>
            </w14:solidFill>
          </w14:textFill>
        </w:rPr>
      </w:pPr>
    </w:p>
    <w:p w14:paraId="52C8B937">
      <w:pPr>
        <w:rPr>
          <w:color w:val="000000" w:themeColor="text1"/>
          <w:sz w:val="36"/>
          <w:highlight w:val="none"/>
          <w14:textFill>
            <w14:solidFill>
              <w14:schemeClr w14:val="tx1"/>
            </w14:solidFill>
          </w14:textFill>
        </w:rPr>
      </w:pPr>
    </w:p>
    <w:p w14:paraId="78F71E77">
      <w:pPr>
        <w:rPr>
          <w:color w:val="000000" w:themeColor="text1"/>
          <w:sz w:val="36"/>
          <w:highlight w:val="none"/>
          <w14:textFill>
            <w14:solidFill>
              <w14:schemeClr w14:val="tx1"/>
            </w14:solidFill>
          </w14:textFill>
        </w:rPr>
      </w:pPr>
    </w:p>
    <w:p w14:paraId="2761B390">
      <w:pPr>
        <w:rPr>
          <w:color w:val="000000" w:themeColor="text1"/>
          <w:sz w:val="36"/>
          <w:highlight w:val="none"/>
          <w14:textFill>
            <w14:solidFill>
              <w14:schemeClr w14:val="tx1"/>
            </w14:solidFill>
          </w14:textFill>
        </w:rPr>
      </w:pPr>
    </w:p>
    <w:p w14:paraId="31CE5AC8">
      <w:pPr>
        <w:rPr>
          <w:color w:val="000000" w:themeColor="text1"/>
          <w:sz w:val="36"/>
          <w:highlight w:val="none"/>
          <w14:textFill>
            <w14:solidFill>
              <w14:schemeClr w14:val="tx1"/>
            </w14:solidFill>
          </w14:textFill>
        </w:rPr>
      </w:pPr>
    </w:p>
    <w:p w14:paraId="253C8BF0">
      <w:pPr>
        <w:rPr>
          <w:color w:val="000000" w:themeColor="text1"/>
          <w:sz w:val="36"/>
          <w:highlight w:val="none"/>
          <w14:textFill>
            <w14:solidFill>
              <w14:schemeClr w14:val="tx1"/>
            </w14:solidFill>
          </w14:textFill>
        </w:rPr>
      </w:pPr>
    </w:p>
    <w:p w14:paraId="10311A5C">
      <w:pPr>
        <w:rPr>
          <w:color w:val="000000" w:themeColor="text1"/>
          <w:sz w:val="36"/>
          <w:highlight w:val="none"/>
          <w14:textFill>
            <w14:solidFill>
              <w14:schemeClr w14:val="tx1"/>
            </w14:solidFill>
          </w14:textFill>
        </w:rPr>
      </w:pPr>
    </w:p>
    <w:p w14:paraId="577F75DF">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ECBF6FC">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9</w:t>
      </w:r>
      <w:r>
        <w:rPr>
          <w:rFonts w:eastAsia="仿宋_GB2312"/>
          <w:b/>
          <w:bCs/>
          <w:color w:val="000000" w:themeColor="text1"/>
          <w:kern w:val="0"/>
          <w:sz w:val="44"/>
          <w:szCs w:val="44"/>
          <w:highlight w:val="none"/>
          <w14:textFill>
            <w14:solidFill>
              <w14:schemeClr w14:val="tx1"/>
            </w14:solidFill>
          </w14:textFill>
        </w:rPr>
        <w:t xml:space="preserve"> </w:t>
      </w:r>
    </w:p>
    <w:p w14:paraId="575F4DA4">
      <w:pPr>
        <w:widowControl/>
        <w:jc w:val="left"/>
        <w:rPr>
          <w:rFonts w:eastAsia="仿宋_GB2312"/>
          <w:b/>
          <w:bCs/>
          <w:color w:val="000000" w:themeColor="text1"/>
          <w:kern w:val="0"/>
          <w:sz w:val="44"/>
          <w:szCs w:val="44"/>
          <w:highlight w:val="none"/>
          <w14:textFill>
            <w14:solidFill>
              <w14:schemeClr w14:val="tx1"/>
            </w14:solidFill>
          </w14:textFill>
        </w:rPr>
      </w:pPr>
    </w:p>
    <w:p w14:paraId="03905EC8">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8B0A62E">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5A2BB2B8">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576E3ADA">
      <w:pPr>
        <w:spacing w:line="560" w:lineRule="exact"/>
        <w:ind w:right="-141" w:rightChars="-73"/>
        <w:rPr>
          <w:b/>
          <w:color w:val="000000" w:themeColor="text1"/>
          <w:sz w:val="24"/>
          <w:highlight w:val="none"/>
          <w14:textFill>
            <w14:solidFill>
              <w14:schemeClr w14:val="tx1"/>
            </w14:solidFill>
          </w14:textFill>
        </w:rPr>
      </w:pPr>
    </w:p>
    <w:p w14:paraId="429DBD7F">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13FE8DD1">
      <w:pPr>
        <w:spacing w:line="560" w:lineRule="exact"/>
        <w:ind w:right="-141" w:rightChars="-73"/>
        <w:rPr>
          <w:b/>
          <w:color w:val="000000" w:themeColor="text1"/>
          <w:sz w:val="24"/>
          <w:highlight w:val="none"/>
          <w14:textFill>
            <w14:solidFill>
              <w14:schemeClr w14:val="tx1"/>
            </w14:solidFill>
          </w14:textFill>
        </w:rPr>
      </w:pPr>
    </w:p>
    <w:p w14:paraId="358C387C">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52944713">
      <w:pPr>
        <w:spacing w:line="560" w:lineRule="exact"/>
        <w:ind w:right="-141" w:rightChars="-73"/>
        <w:rPr>
          <w:color w:val="000000" w:themeColor="text1"/>
          <w:sz w:val="24"/>
          <w:highlight w:val="none"/>
          <w14:textFill>
            <w14:solidFill>
              <w14:schemeClr w14:val="tx1"/>
            </w14:solidFill>
          </w14:textFill>
        </w:rPr>
      </w:pPr>
    </w:p>
    <w:p w14:paraId="7912589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72D46233">
      <w:pPr>
        <w:spacing w:line="560" w:lineRule="exact"/>
        <w:rPr>
          <w:color w:val="000000" w:themeColor="text1"/>
          <w:sz w:val="24"/>
          <w:highlight w:val="none"/>
          <w14:textFill>
            <w14:solidFill>
              <w14:schemeClr w14:val="tx1"/>
            </w14:solidFill>
          </w14:textFill>
        </w:rPr>
      </w:pPr>
    </w:p>
    <w:p w14:paraId="26FE4A42">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5CBAC99B">
      <w:pPr>
        <w:rPr>
          <w:color w:val="000000" w:themeColor="text1"/>
          <w:sz w:val="24"/>
          <w:highlight w:val="none"/>
          <w14:textFill>
            <w14:solidFill>
              <w14:schemeClr w14:val="tx1"/>
            </w14:solidFill>
          </w14:textFill>
        </w:rPr>
      </w:pPr>
    </w:p>
    <w:p w14:paraId="7D233765">
      <w:pPr>
        <w:rPr>
          <w:color w:val="000000" w:themeColor="text1"/>
          <w:sz w:val="24"/>
          <w:highlight w:val="none"/>
          <w14:textFill>
            <w14:solidFill>
              <w14:schemeClr w14:val="tx1"/>
            </w14:solidFill>
          </w14:textFill>
        </w:rPr>
      </w:pPr>
    </w:p>
    <w:p w14:paraId="30E7D6D8">
      <w:pPr>
        <w:rPr>
          <w:color w:val="000000" w:themeColor="text1"/>
          <w:sz w:val="24"/>
          <w:highlight w:val="none"/>
          <w14:textFill>
            <w14:solidFill>
              <w14:schemeClr w14:val="tx1"/>
            </w14:solidFill>
          </w14:textFill>
        </w:rPr>
      </w:pPr>
    </w:p>
    <w:p w14:paraId="3F925912">
      <w:pPr>
        <w:rPr>
          <w:color w:val="000000" w:themeColor="text1"/>
          <w:sz w:val="24"/>
          <w:highlight w:val="none"/>
          <w14:textFill>
            <w14:solidFill>
              <w14:schemeClr w14:val="tx1"/>
            </w14:solidFill>
          </w14:textFill>
        </w:rPr>
      </w:pPr>
    </w:p>
    <w:p w14:paraId="4FEDE04F">
      <w:pPr>
        <w:rPr>
          <w:color w:val="000000" w:themeColor="text1"/>
          <w:sz w:val="24"/>
          <w:highlight w:val="none"/>
          <w14:textFill>
            <w14:solidFill>
              <w14:schemeClr w14:val="tx1"/>
            </w14:solidFill>
          </w14:textFill>
        </w:rPr>
      </w:pPr>
    </w:p>
    <w:p w14:paraId="248FC1D7">
      <w:pPr>
        <w:rPr>
          <w:color w:val="000000" w:themeColor="text1"/>
          <w:sz w:val="24"/>
          <w:highlight w:val="none"/>
          <w14:textFill>
            <w14:solidFill>
              <w14:schemeClr w14:val="tx1"/>
            </w14:solidFill>
          </w14:textFill>
        </w:rPr>
      </w:pPr>
    </w:p>
    <w:p w14:paraId="13323BAA">
      <w:pPr>
        <w:rPr>
          <w:b/>
          <w:color w:val="000000" w:themeColor="text1"/>
          <w:highlight w:val="none"/>
          <w14:textFill>
            <w14:solidFill>
              <w14:schemeClr w14:val="tx1"/>
            </w14:solidFill>
          </w14:textFill>
        </w:rPr>
      </w:pPr>
    </w:p>
    <w:p w14:paraId="1385C4A2">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20D9FAF">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0A96B2A5">
      <w:pPr>
        <w:pStyle w:val="29"/>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天津市消防救援总队</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天津市消防救援总队机关基础设施日常零星维修服务项目</w:t>
      </w:r>
      <w:r>
        <w:rPr>
          <w:rFonts w:ascii="Times New Roman" w:hAnsi="Times New Roman" w:cs="Times New Roman" w:eastAsiaTheme="minorEastAsia"/>
          <w:color w:val="000000" w:themeColor="text1"/>
          <w:szCs w:val="32"/>
          <w:highlight w:val="none"/>
          <w14:textFill>
            <w14:solidFill>
              <w14:schemeClr w14:val="tx1"/>
            </w14:solidFill>
          </w14:textFill>
        </w:rPr>
        <w:t>实施政府采购。现欢迎合格的供应商参加投标。</w:t>
      </w:r>
    </w:p>
    <w:p w14:paraId="53C6DB33">
      <w:pPr>
        <w:pStyle w:val="29"/>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16FBA8C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29A3A9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天津市消防救援总队机关基础设施日常零星维修服务项目</w:t>
      </w:r>
      <w:r>
        <w:rPr>
          <w:rFonts w:ascii="Times New Roman" w:hAnsi="Times New Roman" w:eastAsia="宋体" w:cs="Times New Roman"/>
          <w:color w:val="000000" w:themeColor="text1"/>
          <w:highlight w:val="none"/>
          <w14:textFill>
            <w14:solidFill>
              <w14:schemeClr w14:val="tx1"/>
            </w14:solidFill>
          </w14:textFill>
        </w:rPr>
        <w:t xml:space="preserve">  </w:t>
      </w:r>
    </w:p>
    <w:p w14:paraId="44FBDFB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TGPC-2024-D-0725</w:t>
      </w:r>
    </w:p>
    <w:p w14:paraId="7E42D98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065A7730">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机关基础设施日常零星维修服务，合同履行期限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签订合同之日起1年的服务期</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4D6F4526">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三、项目预算</w:t>
      </w:r>
    </w:p>
    <w:p w14:paraId="1ABBF86C">
      <w:pPr>
        <w:pStyle w:val="29"/>
        <w:spacing w:line="360" w:lineRule="auto"/>
        <w:ind w:firstLine="448"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600000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14:paraId="292F1ED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1991E1E2">
      <w:pPr>
        <w:pStyle w:val="29"/>
        <w:spacing w:line="360" w:lineRule="auto"/>
        <w:ind w:firstLine="448" w:firstLineChars="200"/>
        <w:rPr>
          <w:rFonts w:hint="eastAsia" w:ascii="Times New Roman" w:hAnsi="Times New Roman" w:cs="Times New Roman" w:eastAsiaTheme="minorEastAsia"/>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（一）供应商须具有在有效期内的建设行政主管部门颁发的建筑工程施工总承包三级及以上企业资质证书，提供资质证书原件扫描件。</w:t>
      </w:r>
    </w:p>
    <w:p w14:paraId="1BC02F48">
      <w:pPr>
        <w:pStyle w:val="29"/>
        <w:spacing w:line="360" w:lineRule="auto"/>
        <w:ind w:firstLine="448" w:firstLineChars="200"/>
        <w:rPr>
          <w:rFonts w:hint="eastAsia" w:ascii="Times New Roman" w:hAnsi="Times New Roman" w:cs="Times New Roman" w:eastAsiaTheme="minorEastAsia"/>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（二）负责本项目的经理应具备建设管理部门颁发的建筑工程专业二级及以上建造师资质证书，提供资质证书原件扫描件。</w:t>
      </w:r>
    </w:p>
    <w:p w14:paraId="7DCA5F41">
      <w:pPr>
        <w:pStyle w:val="29"/>
        <w:spacing w:line="360" w:lineRule="auto"/>
        <w:ind w:firstLine="448" w:firstLineChars="200"/>
        <w:rPr>
          <w:rFonts w:hint="eastAsia" w:ascii="Times New Roman" w:hAnsi="Times New Roman" w:cs="Times New Roman" w:eastAsiaTheme="minorEastAsia"/>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三</w:t>
      </w:r>
      <w:r>
        <w:rPr>
          <w:rFonts w:hint="eastAsia" w:ascii="Times New Roman" w:hAnsi="Times New Roman" w:cs="Times New Roman" w:eastAsiaTheme="minorEastAsia"/>
          <w:color w:val="000000" w:themeColor="text1"/>
          <w:highlight w:val="none"/>
          <w14:textFill>
            <w14:solidFill>
              <w14:schemeClr w14:val="tx1"/>
            </w14:solidFill>
          </w14:textFill>
        </w:rPr>
        <w:t>）供应商应具备有效期内的《安全生产许可证》，提供资质证书原件扫描件。</w:t>
      </w:r>
    </w:p>
    <w:p w14:paraId="755E370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06C9F0F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3D07040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61AA57D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47FCD87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3BE9A55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710C1F5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068A7FE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5D511EB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157CA08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79143D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六</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）本项目专门面向中小企业采购，提供《中小企业声明函》。</w:t>
      </w:r>
    </w:p>
    <w:p w14:paraId="4FBE4C0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5E6687C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3"/>
      <w:bookmarkStart w:id="2"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320F1A4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18D8069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3E3F7C63">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2B87100">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5557D3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2EDC290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0D06275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669F6FA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4AD36F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6"/>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6"/>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3915CF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54D1490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1685870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59C4471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1ADB0AD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1B36317A">
      <w:pPr>
        <w:pStyle w:val="29"/>
        <w:numPr>
          <w:ilvl w:val="0"/>
          <w:numId w:val="2"/>
        </w:numPr>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21B4027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0在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天津市南开区南马路708号天津市消防救援总队门口</w:t>
      </w:r>
      <w:r>
        <w:rPr>
          <w:rFonts w:ascii="Times New Roman" w:hAnsi="Times New Roman" w:eastAsia="宋体" w:cs="Times New Roman"/>
          <w:color w:val="000000" w:themeColor="text1"/>
          <w:highlight w:val="none"/>
          <w14:textFill>
            <w14:solidFill>
              <w14:schemeClr w14:val="tx1"/>
            </w14:solidFill>
          </w14:textFill>
        </w:rPr>
        <w:t>集合。联系人：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任浩之 </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022-27330119转8713</w:t>
      </w:r>
      <w:r>
        <w:rPr>
          <w:rFonts w:ascii="Times New Roman" w:hAnsi="Times New Roman" w:eastAsia="宋体" w:cs="Times New Roman"/>
          <w:color w:val="000000" w:themeColor="text1"/>
          <w:highlight w:val="none"/>
          <w14:textFill>
            <w14:solidFill>
              <w14:schemeClr w14:val="tx1"/>
            </w14:solidFill>
          </w14:textFill>
        </w:rPr>
        <w:t>。</w:t>
      </w:r>
    </w:p>
    <w:p w14:paraId="18B560EC">
      <w:pPr>
        <w:pStyle w:val="29"/>
        <w:numPr>
          <w:ilvl w:val="0"/>
          <w:numId w:val="2"/>
        </w:numPr>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不组织</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4CBA47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4087416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19151EB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45BA446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759C1B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490274A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782F58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57973B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2D8E63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448EFC2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4217E8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4B4891C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49406E8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739F85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3FFCC32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34CE6AB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50444A1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4B27D5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3094BD7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4464BD9A">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00A9189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5925EEC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739C2BB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 </w:t>
      </w:r>
      <w:r>
        <w:rPr>
          <w:rFonts w:ascii="Times New Roman" w:hAnsi="Times New Roman" w:eastAsia="宋体" w:cs="Times New Roman"/>
          <w:color w:val="000000" w:themeColor="text1"/>
          <w:highlight w:val="none"/>
          <w14:textFill>
            <w14:solidFill>
              <w14:schemeClr w14:val="tx1"/>
            </w14:solidFill>
          </w14:textFill>
        </w:rPr>
        <w:t xml:space="preserve"> </w:t>
      </w:r>
    </w:p>
    <w:p w14:paraId="3BBB232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天津市南开区南马路708号 </w:t>
      </w:r>
      <w:r>
        <w:rPr>
          <w:rFonts w:ascii="Times New Roman" w:hAnsi="Times New Roman" w:eastAsia="宋体" w:cs="Times New Roman"/>
          <w:color w:val="000000" w:themeColor="text1"/>
          <w:highlight w:val="none"/>
          <w14:textFill>
            <w14:solidFill>
              <w14:schemeClr w14:val="tx1"/>
            </w14:solidFill>
          </w14:textFill>
        </w:rPr>
        <w:t xml:space="preserve"> </w:t>
      </w:r>
    </w:p>
    <w:p w14:paraId="2658715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任浩之</w:t>
      </w:r>
      <w:r>
        <w:rPr>
          <w:rFonts w:ascii="Times New Roman" w:hAnsi="Times New Roman" w:eastAsia="宋体" w:cs="Times New Roman"/>
          <w:color w:val="000000" w:themeColor="text1"/>
          <w:highlight w:val="none"/>
          <w14:textFill>
            <w14:solidFill>
              <w14:schemeClr w14:val="tx1"/>
            </w14:solidFill>
          </w14:textFill>
        </w:rPr>
        <w:t xml:space="preserve"> </w:t>
      </w:r>
    </w:p>
    <w:p w14:paraId="1146BF6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022-27330119 </w:t>
      </w:r>
      <w:r>
        <w:rPr>
          <w:rFonts w:ascii="Times New Roman" w:hAnsi="Times New Roman" w:eastAsia="宋体" w:cs="Times New Roman"/>
          <w:color w:val="000000" w:themeColor="text1"/>
          <w:highlight w:val="none"/>
          <w14:textFill>
            <w14:solidFill>
              <w14:schemeClr w14:val="tx1"/>
            </w14:solidFill>
          </w14:textFill>
        </w:rPr>
        <w:t xml:space="preserve"> </w:t>
      </w:r>
    </w:p>
    <w:p w14:paraId="49ADEFF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07D5CD4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B4A172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7B403DB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联系部门：天津市消防救援总队</w:t>
      </w:r>
    </w:p>
    <w:p w14:paraId="1D1BADB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联系地址：天津市南开区南马路708号 </w:t>
      </w:r>
      <w:r>
        <w:rPr>
          <w:rFonts w:ascii="Times New Roman" w:hAnsi="Times New Roman" w:eastAsia="宋体" w:cs="Times New Roman"/>
          <w:color w:val="000000" w:themeColor="text1"/>
          <w:highlight w:val="none"/>
          <w14:textFill>
            <w14:solidFill>
              <w14:schemeClr w14:val="tx1"/>
            </w14:solidFill>
          </w14:textFill>
        </w:rPr>
        <w:t xml:space="preserve"> </w:t>
      </w:r>
    </w:p>
    <w:p w14:paraId="211DAF4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人：王鹏 </w:t>
      </w:r>
    </w:p>
    <w:p w14:paraId="19DA99C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联系方式：022-27330119  </w:t>
      </w:r>
    </w:p>
    <w:p w14:paraId="7B4CE98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15DC98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41B3C0F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614E99C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23BB287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44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D6A759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预算</w:t>
            </w:r>
            <w:r>
              <w:rPr>
                <w:color w:val="000000" w:themeColor="text1"/>
                <w:sz w:val="24"/>
                <w:highlight w:val="none"/>
                <w14:textFill>
                  <w14:solidFill>
                    <w14:schemeClr w14:val="tx1"/>
                  </w14:solidFill>
                </w14:textFill>
              </w:rPr>
              <w:t>金额</w:t>
            </w:r>
            <w:r>
              <w:rPr>
                <w:rFonts w:hint="eastAsia"/>
                <w:color w:val="000000" w:themeColor="text1"/>
                <w:sz w:val="24"/>
                <w:highlight w:val="none"/>
                <w14:textFill>
                  <w14:solidFill>
                    <w14:schemeClr w14:val="tx1"/>
                  </w14:solidFill>
                </w14:textFill>
              </w:rPr>
              <w:t>（万元）</w:t>
            </w:r>
          </w:p>
        </w:tc>
        <w:tc>
          <w:tcPr>
            <w:tcW w:w="3657" w:type="dxa"/>
            <w:vAlign w:val="center"/>
          </w:tcPr>
          <w:p w14:paraId="7BC3C4B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50C8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8194C8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48E1FD2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3D1C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9223C1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7A3F184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1617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31D769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70CD03D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3220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C21E38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7DA6C4A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4B7D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B24A38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3F8946D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68BD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6059E4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3CAE149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6CDE35E3">
      <w:pPr>
        <w:tabs>
          <w:tab w:val="left" w:pos="700"/>
        </w:tabs>
        <w:autoSpaceDE w:val="0"/>
        <w:autoSpaceDN w:val="0"/>
        <w:adjustRightInd w:val="0"/>
        <w:spacing w:line="360" w:lineRule="auto"/>
        <w:ind w:firstLine="448" w:firstLineChars="200"/>
        <w:rPr>
          <w:rFonts w:hint="eastAsia"/>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rFonts w:hint="eastAsia"/>
          <w:color w:val="000000" w:themeColor="text1"/>
          <w:sz w:val="24"/>
          <w:highlight w:val="none"/>
          <w:lang w:val="en-US" w:eastAsia="zh-CN"/>
          <w14:textFill>
            <w14:solidFill>
              <w14:schemeClr w14:val="tx1"/>
            </w14:solidFill>
          </w14:textFill>
        </w:rPr>
        <w:t>预算</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p>
    <w:p w14:paraId="3E3F91CF">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30804F2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7964351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7C2EA37F">
      <w:pPr>
        <w:pStyle w:val="29"/>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0D04E18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172217B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71D29B9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78EB39D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66B6386E">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4C2C566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3C0E77E0">
      <w:pPr>
        <w:pStyle w:val="29"/>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155A289E">
      <w:pPr>
        <w:pStyle w:val="29"/>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w:t>
      </w:r>
    </w:p>
    <w:p w14:paraId="4C749686">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073C4DCA">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7C4406B9">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0583EACE">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3"/>
    </w:p>
    <w:p w14:paraId="0644484D">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65C856A8">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（一）报价要求</w:t>
      </w:r>
    </w:p>
    <w:p w14:paraId="0A80C06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 </w:t>
      </w:r>
      <w:r>
        <w:rPr>
          <w:rFonts w:hint="eastAsia"/>
          <w:color w:val="000000" w:themeColor="text1"/>
          <w:sz w:val="24"/>
          <w:highlight w:val="none"/>
          <w14:textFill>
            <w14:solidFill>
              <w14:schemeClr w14:val="tx1"/>
            </w14:solidFill>
          </w14:textFill>
        </w:rPr>
        <w:t>投标报价以综合折扣填列。以需求书中各单项最高限价价格为基础，报出综合折扣（例如：投标人报价综合折扣为九五折，则填写折扣为95%，最多保留小数点后两位，填写折扣大于100%的为无效投标）。实际结算价格=实际供货项目单项最高限价价格总和×中标供应商投标时承诺的综合折扣。</w:t>
      </w:r>
    </w:p>
    <w:p w14:paraId="0DD036B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网上应答填写报价时</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只填写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左侧数字</w:t>
      </w:r>
      <w:r>
        <w:rPr>
          <w:rFonts w:hint="eastAsia"/>
          <w:color w:val="000000" w:themeColor="text1"/>
          <w:sz w:val="24"/>
          <w:highlight w:val="none"/>
          <w14:textFill>
            <w14:solidFill>
              <w14:schemeClr w14:val="tx1"/>
            </w14:solidFill>
          </w14:textFill>
        </w:rPr>
        <w:t>。例如综合折扣率</w:t>
      </w:r>
      <w:r>
        <w:rPr>
          <w:color w:val="000000" w:themeColor="text1"/>
          <w:sz w:val="24"/>
          <w:highlight w:val="none"/>
          <w14:textFill>
            <w14:solidFill>
              <w14:schemeClr w14:val="tx1"/>
            </w14:solidFill>
          </w14:textFill>
        </w:rPr>
        <w:t>报价为</w:t>
      </w:r>
      <w:r>
        <w:rPr>
          <w:rFonts w:hint="eastAsia"/>
          <w:color w:val="000000" w:themeColor="text1"/>
          <w:sz w:val="24"/>
          <w:highlight w:val="none"/>
          <w14:textFill>
            <w14:solidFill>
              <w14:schemeClr w14:val="tx1"/>
            </w14:solidFill>
          </w14:textFill>
        </w:rPr>
        <w:t>95%，网上应答报价只填写“95”。</w:t>
      </w:r>
    </w:p>
    <w:p w14:paraId="488EF12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投标人的报价应包括：工时费用、材料费用、零配件费用、管理费用、利润税金等为完成招标文件规定的一切工作所需的全部费用。投标人所报价格应为最终优惠价格。</w:t>
      </w:r>
    </w:p>
    <w:p w14:paraId="3B44DD58">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43584904">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4CDFF3C2">
      <w:pPr>
        <w:spacing w:line="360" w:lineRule="auto"/>
        <w:ind w:firstLine="448" w:firstLineChars="200"/>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服务时间：一年服务期内24小时随时响应，并在接到服务需求后，工作日1小时内需到达服务地点，休息日及节假日响应时间为2小时</w:t>
      </w:r>
      <w:r>
        <w:rPr>
          <w:rFonts w:hint="eastAsia" w:cs="Times New Roman"/>
          <w:color w:val="000000" w:themeColor="text1"/>
          <w:sz w:val="24"/>
          <w:szCs w:val="24"/>
          <w:highlight w:val="none"/>
          <w:lang w:eastAsia="zh-CN"/>
          <w14:textFill>
            <w14:solidFill>
              <w14:schemeClr w14:val="tx1"/>
            </w14:solidFill>
          </w14:textFill>
        </w:rPr>
        <w:t>。</w:t>
      </w:r>
    </w:p>
    <w:p w14:paraId="4B160FFF">
      <w:pPr>
        <w:numPr>
          <w:ilvl w:val="0"/>
          <w:numId w:val="0"/>
        </w:numPr>
        <w:spacing w:line="360" w:lineRule="auto"/>
        <w:ind w:firstLine="448" w:firstLineChars="200"/>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eastAsia="zh-CN"/>
          <w14:textFill>
            <w14:solidFill>
              <w14:schemeClr w14:val="tx1"/>
            </w14:solidFill>
          </w14:textFill>
        </w:rPr>
        <w:t>质量标准应满足为国家验收规范合格标准。</w:t>
      </w:r>
    </w:p>
    <w:p w14:paraId="01427FB2">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2EA8E060">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签订合同之日起1年的服务期</w:t>
      </w:r>
      <w:r>
        <w:rPr>
          <w:color w:val="000000" w:themeColor="text1"/>
          <w:sz w:val="24"/>
          <w:highlight w:val="none"/>
          <w14:textFill>
            <w14:solidFill>
              <w14:schemeClr w14:val="tx1"/>
            </w14:solidFill>
          </w14:textFill>
        </w:rPr>
        <w:t>（特殊情况以合同为准）。</w:t>
      </w:r>
    </w:p>
    <w:p w14:paraId="2654CF36">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天津市消防救援总队（天津市南开区南马路708号）</w:t>
      </w:r>
      <w:r>
        <w:rPr>
          <w:color w:val="000000" w:themeColor="text1"/>
          <w:sz w:val="24"/>
          <w:highlight w:val="none"/>
          <w14:textFill>
            <w14:solidFill>
              <w14:schemeClr w14:val="tx1"/>
            </w14:solidFill>
          </w14:textFill>
        </w:rPr>
        <w:t>（特殊情况以合同为准）。</w:t>
      </w:r>
    </w:p>
    <w:p w14:paraId="66E56DB4">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16EAACB8">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按月支付，中标供应商每月初提供上一个月的维修明细并提供当月的全额发票，收到全部发票并经采购人确定后的10个工作日内支付上一个月的服务费，服务期内维修保养结算总金额不得超过项目总预算</w:t>
      </w:r>
      <w:r>
        <w:rPr>
          <w:color w:val="000000" w:themeColor="text1"/>
          <w:sz w:val="24"/>
          <w:highlight w:val="none"/>
          <w14:textFill>
            <w14:solidFill>
              <w14:schemeClr w14:val="tx1"/>
            </w14:solidFill>
          </w14:textFill>
        </w:rPr>
        <w:t>（特殊情况以合同为准）。</w:t>
      </w:r>
    </w:p>
    <w:p w14:paraId="5A8B0771">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46B666E1">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3C1A4390">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66E1056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F9CFCE7">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37C69FB0">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14:paraId="5C3DA454">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（二）具体需求详见本部分项目需求书。</w:t>
      </w:r>
    </w:p>
    <w:p w14:paraId="35B06DF7">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8E7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48F375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2E64CF1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3837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B5B695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1FDA900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512EF70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w:t>
            </w:r>
            <w:r>
              <w:rPr>
                <w:rFonts w:hint="eastAsia"/>
                <w:color w:val="000000" w:themeColor="text1"/>
                <w:kern w:val="0"/>
                <w:sz w:val="24"/>
                <w:szCs w:val="24"/>
                <w:highlight w:val="none"/>
                <w:lang w:val="en-US" w:eastAsia="zh-CN"/>
                <w14:textFill>
                  <w14:solidFill>
                    <w14:schemeClr w14:val="tx1"/>
                  </w14:solidFill>
                </w14:textFill>
              </w:rPr>
              <w:t>折扣大于1</w:t>
            </w:r>
            <w:r>
              <w:rPr>
                <w:color w:val="000000" w:themeColor="text1"/>
                <w:kern w:val="0"/>
                <w:sz w:val="24"/>
                <w:szCs w:val="24"/>
                <w:highlight w:val="none"/>
                <w14:textFill>
                  <w14:solidFill>
                    <w14:schemeClr w14:val="tx1"/>
                  </w14:solidFill>
                </w14:textFill>
              </w:rPr>
              <w:t>的，投标无效，</w:t>
            </w:r>
            <w:r>
              <w:rPr>
                <w:rFonts w:hint="eastAsia"/>
                <w:color w:val="000000" w:themeColor="text1"/>
                <w:kern w:val="0"/>
                <w:sz w:val="24"/>
                <w:szCs w:val="24"/>
                <w:highlight w:val="none"/>
                <w:lang w:val="en-US" w:eastAsia="zh-CN"/>
                <w14:textFill>
                  <w14:solidFill>
                    <w14:schemeClr w14:val="tx1"/>
                  </w14:solidFill>
                </w14:textFill>
              </w:rPr>
              <w:t>有效的投标折扣</w:t>
            </w:r>
            <w:r>
              <w:rPr>
                <w:color w:val="000000" w:themeColor="text1"/>
                <w:kern w:val="0"/>
                <w:sz w:val="24"/>
                <w:szCs w:val="24"/>
                <w:highlight w:val="none"/>
                <w14:textFill>
                  <w14:solidFill>
                    <w14:schemeClr w14:val="tx1"/>
                  </w14:solidFill>
                </w14:textFill>
              </w:rPr>
              <w:t>按以下公式进行计算。</w:t>
            </w:r>
          </w:p>
          <w:p w14:paraId="018A041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w:t>
            </w:r>
            <w:r>
              <w:rPr>
                <w:rFonts w:hint="eastAsia"/>
                <w:color w:val="000000" w:themeColor="text1"/>
                <w:kern w:val="0"/>
                <w:sz w:val="24"/>
                <w:szCs w:val="24"/>
                <w:highlight w:val="none"/>
                <w:lang w:val="en-US" w:eastAsia="zh-CN"/>
                <w14:textFill>
                  <w14:solidFill>
                    <w14:schemeClr w14:val="tx1"/>
                  </w14:solidFill>
                </w14:textFill>
              </w:rPr>
              <w:t>折扣/</w:t>
            </w:r>
            <w:r>
              <w:rPr>
                <w:color w:val="000000" w:themeColor="text1"/>
                <w:kern w:val="0"/>
                <w:sz w:val="24"/>
                <w:szCs w:val="24"/>
                <w:highlight w:val="none"/>
                <w14:textFill>
                  <w14:solidFill>
                    <w14:schemeClr w14:val="tx1"/>
                  </w14:solidFill>
                </w14:textFill>
              </w:rPr>
              <w:t>投标</w:t>
            </w:r>
            <w:r>
              <w:rPr>
                <w:rFonts w:hint="eastAsia"/>
                <w:color w:val="000000" w:themeColor="text1"/>
                <w:kern w:val="0"/>
                <w:sz w:val="24"/>
                <w:szCs w:val="24"/>
                <w:highlight w:val="none"/>
                <w:lang w:val="en-US" w:eastAsia="zh-CN"/>
                <w14:textFill>
                  <w14:solidFill>
                    <w14:schemeClr w14:val="tx1"/>
                  </w14:solidFill>
                </w14:textFill>
              </w:rPr>
              <w:t>折扣</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p w14:paraId="52B4BAF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w:t>
            </w:r>
            <w:r>
              <w:rPr>
                <w:rFonts w:hint="eastAsia"/>
                <w:color w:val="000000" w:themeColor="text1"/>
                <w:kern w:val="0"/>
                <w:sz w:val="24"/>
                <w:szCs w:val="24"/>
                <w:highlight w:val="none"/>
                <w:lang w:val="en-US" w:eastAsia="zh-CN"/>
                <w14:textFill>
                  <w14:solidFill>
                    <w14:schemeClr w14:val="tx1"/>
                  </w14:solidFill>
                </w14:textFill>
              </w:rPr>
              <w:t>折扣</w:t>
            </w:r>
            <w:r>
              <w:rPr>
                <w:color w:val="000000" w:themeColor="text1"/>
                <w:kern w:val="0"/>
                <w:sz w:val="24"/>
                <w:szCs w:val="24"/>
                <w:highlight w:val="none"/>
                <w14:textFill>
                  <w14:solidFill>
                    <w14:schemeClr w14:val="tx1"/>
                  </w14:solidFill>
                </w14:textFill>
              </w:rPr>
              <w:t>最低的投标</w:t>
            </w:r>
            <w:r>
              <w:rPr>
                <w:rFonts w:hint="eastAsia"/>
                <w:color w:val="000000" w:themeColor="text1"/>
                <w:kern w:val="0"/>
                <w:sz w:val="24"/>
                <w:szCs w:val="24"/>
                <w:highlight w:val="none"/>
                <w:lang w:val="en-US" w:eastAsia="zh-CN"/>
                <w14:textFill>
                  <w14:solidFill>
                    <w14:schemeClr w14:val="tx1"/>
                  </w14:solidFill>
                </w14:textFill>
              </w:rPr>
              <w:t>折扣</w:t>
            </w:r>
            <w:r>
              <w:rPr>
                <w:color w:val="000000" w:themeColor="text1"/>
                <w:kern w:val="0"/>
                <w:sz w:val="24"/>
                <w:szCs w:val="24"/>
                <w:highlight w:val="none"/>
                <w14:textFill>
                  <w14:solidFill>
                    <w14:schemeClr w14:val="tx1"/>
                  </w14:solidFill>
                </w14:textFill>
              </w:rPr>
              <w:t>为评标基准</w:t>
            </w:r>
            <w:r>
              <w:rPr>
                <w:rFonts w:hint="eastAsia"/>
                <w:color w:val="000000" w:themeColor="text1"/>
                <w:kern w:val="0"/>
                <w:sz w:val="24"/>
                <w:szCs w:val="24"/>
                <w:highlight w:val="none"/>
                <w:lang w:val="en-US" w:eastAsia="zh-CN"/>
                <w14:textFill>
                  <w14:solidFill>
                    <w14:schemeClr w14:val="tx1"/>
                  </w14:solidFill>
                </w14:textFill>
              </w:rPr>
              <w:t>折扣</w:t>
            </w:r>
            <w:r>
              <w:rPr>
                <w:color w:val="000000" w:themeColor="text1"/>
                <w:kern w:val="0"/>
                <w:sz w:val="24"/>
                <w:szCs w:val="24"/>
                <w:highlight w:val="none"/>
                <w14:textFill>
                  <w14:solidFill>
                    <w14:schemeClr w14:val="tx1"/>
                  </w14:solidFill>
                </w14:textFill>
              </w:rPr>
              <w:t>。</w:t>
            </w:r>
          </w:p>
        </w:tc>
        <w:tc>
          <w:tcPr>
            <w:tcW w:w="1143" w:type="dxa"/>
            <w:shd w:val="clear" w:color="auto" w:fill="auto"/>
            <w:vAlign w:val="center"/>
          </w:tcPr>
          <w:p w14:paraId="5A939BB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tc>
      </w:tr>
      <w:tr w14:paraId="094D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214F3FF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5C8F4CA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720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B3D02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182416A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392655A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lang w:val="en-US" w:eastAsia="zh-CN"/>
                <w14:textFill>
                  <w14:solidFill>
                    <w14:schemeClr w14:val="tx1"/>
                  </w14:solidFill>
                </w14:textFill>
              </w:rPr>
              <w:t>工程维修</w:t>
            </w:r>
            <w:r>
              <w:rPr>
                <w:rFonts w:hint="eastAsia"/>
                <w:color w:val="000000" w:themeColor="text1"/>
                <w:kern w:val="0"/>
                <w:sz w:val="24"/>
                <w:szCs w:val="24"/>
                <w:highlight w:val="none"/>
                <w14:textFill>
                  <w14:solidFill>
                    <w14:schemeClr w14:val="tx1"/>
                  </w14:solidFill>
                </w14:textFill>
              </w:rPr>
              <w:t>业绩</w:t>
            </w:r>
            <w:r>
              <w:rPr>
                <w:color w:val="000000" w:themeColor="text1"/>
                <w:kern w:val="0"/>
                <w:sz w:val="24"/>
                <w:szCs w:val="24"/>
                <w:highlight w:val="none"/>
                <w14:textFill>
                  <w14:solidFill>
                    <w14:schemeClr w14:val="tx1"/>
                  </w14:solidFill>
                </w14:textFill>
              </w:rPr>
              <w:t>，提供的证明材料均不得遮挡涂黑，否则不予认定加分。</w:t>
            </w:r>
          </w:p>
          <w:p w14:paraId="2F1AE20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、合同签订日期（应为2021年1月1日或以后）</w:t>
            </w:r>
            <w:r>
              <w:rPr>
                <w:color w:val="000000" w:themeColor="text1"/>
                <w:kern w:val="0"/>
                <w:sz w:val="24"/>
                <w:szCs w:val="24"/>
                <w:highlight w:val="none"/>
                <w14:textFill>
                  <w14:solidFill>
                    <w14:schemeClr w14:val="tx1"/>
                  </w14:solidFill>
                </w14:textFill>
              </w:rPr>
              <w:t>。</w:t>
            </w:r>
          </w:p>
          <w:p w14:paraId="3FEAE84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（加盖上述合同甲方单位公章或上述合同中所盖的甲方印章）</w:t>
            </w:r>
            <w:r>
              <w:rPr>
                <w:color w:val="000000" w:themeColor="text1"/>
                <w:kern w:val="0"/>
                <w:sz w:val="24"/>
                <w:szCs w:val="24"/>
                <w:highlight w:val="none"/>
                <w14:textFill>
                  <w14:solidFill>
                    <w14:schemeClr w14:val="tx1"/>
                  </w14:solidFill>
                </w14:textFill>
              </w:rPr>
              <w:t>。</w:t>
            </w:r>
          </w:p>
          <w:p w14:paraId="269BAB4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7CFC4954">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07BE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E62F51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7218B4A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shd w:val="clear" w:color="auto" w:fill="auto"/>
            <w:vAlign w:val="center"/>
          </w:tcPr>
          <w:p w14:paraId="2D1C8FD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6C2FAE6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1个证书扫描件</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分，最高</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21934707">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497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585BDD4D">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14:paraId="00970CE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施工工期承诺</w:t>
            </w:r>
          </w:p>
        </w:tc>
        <w:tc>
          <w:tcPr>
            <w:tcW w:w="7311" w:type="dxa"/>
            <w:shd w:val="clear" w:color="auto" w:fill="auto"/>
            <w:vAlign w:val="center"/>
          </w:tcPr>
          <w:p w14:paraId="7D4466FA">
            <w:pPr>
              <w:widowControl/>
              <w:adjustRightInd w:val="0"/>
              <w:snapToGrid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施工工期承诺满足磋商文件要求：</w:t>
            </w:r>
            <w:r>
              <w:rPr>
                <w:rFonts w:hint="eastAsia"/>
                <w:color w:val="000000" w:themeColor="text1"/>
                <w:sz w:val="24"/>
                <w:szCs w:val="24"/>
                <w:highlight w:val="none"/>
                <w:lang w:val="en-US" w:eastAsia="zh-CN"/>
                <w14:textFill>
                  <w14:solidFill>
                    <w14:schemeClr w14:val="tx1"/>
                  </w14:solidFill>
                </w14:textFill>
              </w:rPr>
              <w:t>12</w:t>
            </w:r>
            <w:r>
              <w:rPr>
                <w:rFonts w:hint="eastAsia"/>
                <w:color w:val="000000" w:themeColor="text1"/>
                <w:sz w:val="24"/>
                <w:szCs w:val="24"/>
                <w:highlight w:val="none"/>
                <w14:textFill>
                  <w14:solidFill>
                    <w14:schemeClr w14:val="tx1"/>
                  </w14:solidFill>
                </w14:textFill>
              </w:rPr>
              <w:t>分；</w:t>
            </w:r>
          </w:p>
          <w:p w14:paraId="35CA9AD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其他：0分。</w:t>
            </w:r>
          </w:p>
        </w:tc>
        <w:tc>
          <w:tcPr>
            <w:tcW w:w="1143" w:type="dxa"/>
            <w:shd w:val="clear" w:color="auto" w:fill="auto"/>
            <w:vAlign w:val="center"/>
          </w:tcPr>
          <w:p w14:paraId="42532A20">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12</w:t>
            </w:r>
          </w:p>
        </w:tc>
      </w:tr>
      <w:tr w14:paraId="03EE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38AEDA7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63</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602FF45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25EF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BB73E4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73FBCF0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14:paraId="1650BE9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14:paraId="1DED920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A26D83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EBFC98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9BA353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EC5729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0E92E0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1E26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DE654C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563ACF2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针对本项目特点的专业化服务方案评价</w:t>
            </w:r>
          </w:p>
        </w:tc>
        <w:tc>
          <w:tcPr>
            <w:tcW w:w="7311" w:type="dxa"/>
            <w:shd w:val="clear" w:color="auto" w:fill="auto"/>
            <w:vAlign w:val="center"/>
          </w:tcPr>
          <w:p w14:paraId="45F043B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lang w:val="en-US" w:eastAsia="zh-CN"/>
                <w14:textFill>
                  <w14:solidFill>
                    <w14:schemeClr w14:val="tx1"/>
                  </w14:solidFill>
                </w14:textFill>
              </w:rPr>
              <w:t>维修施工</w:t>
            </w:r>
            <w:r>
              <w:rPr>
                <w:color w:val="000000" w:themeColor="text1"/>
                <w:kern w:val="0"/>
                <w:sz w:val="24"/>
                <w:szCs w:val="24"/>
                <w:highlight w:val="none"/>
                <w14:textFill>
                  <w14:solidFill>
                    <w14:schemeClr w14:val="tx1"/>
                  </w14:solidFill>
                </w14:textFill>
              </w:rPr>
              <w:t>方案</w:t>
            </w:r>
          </w:p>
          <w:p w14:paraId="1DFB8C8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D1D2D5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0C0523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9B8CDB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873A16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BC3373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751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6DFA18">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14:paraId="49E0DA2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管理规章制度评价</w:t>
            </w:r>
          </w:p>
        </w:tc>
        <w:tc>
          <w:tcPr>
            <w:tcW w:w="7311" w:type="dxa"/>
            <w:shd w:val="clear" w:color="auto" w:fill="auto"/>
            <w:vAlign w:val="center"/>
          </w:tcPr>
          <w:p w14:paraId="1BF74C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包含针对投入人员的服务管理规章制度</w:t>
            </w:r>
          </w:p>
          <w:p w14:paraId="385FAA2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74EB21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41E7B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22A315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A7D59B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77F8D8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68BF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B3799A4">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14:paraId="2424EA2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应急预案评价</w:t>
            </w:r>
          </w:p>
        </w:tc>
        <w:tc>
          <w:tcPr>
            <w:tcW w:w="7311" w:type="dxa"/>
            <w:shd w:val="clear" w:color="auto" w:fill="auto"/>
            <w:vAlign w:val="center"/>
          </w:tcPr>
          <w:p w14:paraId="2C8E6A9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B19372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2FB9144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04CAC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6F195E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50CD30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5BF1D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29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82A8D5C">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14:paraId="5833C376">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安全作业保障方案评价</w:t>
            </w:r>
          </w:p>
        </w:tc>
        <w:tc>
          <w:tcPr>
            <w:tcW w:w="7311" w:type="dxa"/>
            <w:shd w:val="clear" w:color="auto" w:fill="auto"/>
            <w:vAlign w:val="center"/>
          </w:tcPr>
          <w:p w14:paraId="077933E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至少包含针对本项目的安全作业制度、安全保障措施、安全事故处理流程等</w:t>
            </w:r>
          </w:p>
          <w:p w14:paraId="3BA36AA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243957D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75E40B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0040C3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575A4230">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4B37F24">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2FD4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EA77E97">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14:paraId="29A64140">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311" w:type="dxa"/>
            <w:shd w:val="clear" w:color="auto" w:fill="auto"/>
            <w:vAlign w:val="center"/>
          </w:tcPr>
          <w:p w14:paraId="62DA69A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至少包含各阶段工作进度安排、按时限完成的保障措施、进度落后时的挽回措施等</w:t>
            </w:r>
          </w:p>
          <w:p w14:paraId="52B528A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3F4B6F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88D46F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D19EFE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4A8B0E8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A249C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8EC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5C7E42D">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419" w:type="dxa"/>
            <w:shd w:val="clear" w:color="auto" w:fill="auto"/>
            <w:vAlign w:val="center"/>
          </w:tcPr>
          <w:p w14:paraId="7017C016">
            <w:pPr>
              <w:widowControl/>
              <w:adjustRightInd w:val="0"/>
              <w:snapToGrid w:val="0"/>
              <w:jc w:val="center"/>
              <w:rPr>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311" w:type="dxa"/>
            <w:shd w:val="clear" w:color="auto" w:fill="auto"/>
            <w:vAlign w:val="center"/>
          </w:tcPr>
          <w:p w14:paraId="5914168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14:paraId="2F7D30F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8B6870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FF663C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B3FD8E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17D0DC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757DAF8">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4FCC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5E12C2F6">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14:paraId="35CBF00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212817D6">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71300569">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147FCC1A">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1D2A3482">
      <w:pPr>
        <w:spacing w:line="360" w:lineRule="auto"/>
        <w:ind w:firstLine="448" w:firstLineChars="200"/>
        <w:outlineLvl w:val="0"/>
        <w:rPr>
          <w:color w:val="000000" w:themeColor="text1"/>
          <w:sz w:val="24"/>
          <w:highlight w:val="none"/>
          <w14:textFill>
            <w14:solidFill>
              <w14:schemeClr w14:val="tx1"/>
            </w14:solidFill>
          </w14:textFill>
        </w:rPr>
      </w:pPr>
    </w:p>
    <w:p w14:paraId="6B0BCF91">
      <w:pPr>
        <w:spacing w:line="360" w:lineRule="auto"/>
        <w:ind w:firstLine="448" w:firstLineChars="200"/>
        <w:outlineLvl w:val="0"/>
        <w:rPr>
          <w:color w:val="000000" w:themeColor="text1"/>
          <w:sz w:val="24"/>
          <w:highlight w:val="none"/>
          <w14:textFill>
            <w14:solidFill>
              <w14:schemeClr w14:val="tx1"/>
            </w14:solidFill>
          </w14:textFill>
        </w:rPr>
      </w:pPr>
    </w:p>
    <w:p w14:paraId="38E42514">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01314C6B">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747B0366">
      <w:pPr>
        <w:spacing w:line="560" w:lineRule="exact"/>
        <w:ind w:firstLine="448"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天津市消防救援总队，坐落于天津市南开区南马路708号。四至范围：北至南城街，南至南马路，东与阳光晶典小区毗邻，西至城厢中路。物业类型为机关办公大楼，房屋建筑结构：钢筋混凝土框架结构。总体建筑规模为24000平方米：其中办公楼建筑面积约为14800平方米，主要为办公区域，地上层高十五层、地下为一层（车库、锅炉房、制冷机组、变电站、水泵房等设备机房等）；副楼建筑面积约5500平方米，主要为会议、餐饮、文体活动、淋浴、信访办公等区域，地上层高五层、地下为一层（车库）；生活楼建筑面积约3700平方米，主要为指战员宿舍区域，地上层高五层（一层为车库）、地下为一层（车库，累加相邻篮球场地下延伸部分约500平方米）。</w:t>
      </w:r>
    </w:p>
    <w:p w14:paraId="17A6E447">
      <w:pPr>
        <w:spacing w:line="560" w:lineRule="exact"/>
        <w:ind w:firstLine="448"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院区硬质路面约5785平方米，绿地面积约3000平方米；垃圾存放点一处约50平方米；物业管理服务用房两处，面积约80平方米；院内有一块标准篮球场地、一块体能训练场地，面积约为840平方米；多功能会议厅、洗衣房，面积约为680平方米；两个自行车棚，面积约为200平方米；主楼副楼大楼外檐，面积约为17000平方米。</w:t>
      </w:r>
    </w:p>
    <w:p w14:paraId="7B1F03B0">
      <w:pPr>
        <w:widowControl/>
        <w:ind w:firstLine="448" w:firstLineChars="200"/>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建筑业。</w:t>
      </w:r>
    </w:p>
    <w:p w14:paraId="6C66F62B">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技术要求</w:t>
      </w:r>
    </w:p>
    <w:p w14:paraId="5EB01D27">
      <w:pPr>
        <w:spacing w:line="360" w:lineRule="auto"/>
        <w:ind w:firstLine="528" w:firstLineChars="200"/>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组织有效的服务管理团队，管理人员、技术人员配备齐全，分工明确。营房维修专业服务人员数量不得少于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人，并取得相应的从业资格证书（</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具备</w:t>
      </w:r>
      <w:r>
        <w:rPr>
          <w:rFonts w:hint="eastAsia" w:ascii="Times New Roman" w:hAnsi="Times New Roman" w:cs="Times New Roman"/>
          <w:color w:val="000000" w:themeColor="text1"/>
          <w:sz w:val="24"/>
          <w:szCs w:val="24"/>
          <w:highlight w:val="none"/>
          <w14:textFill>
            <w14:solidFill>
              <w14:schemeClr w14:val="tx1"/>
            </w14:solidFill>
          </w14:textFill>
        </w:rPr>
        <w:t>施工员证</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电工证、焊工证</w:t>
      </w:r>
      <w:r>
        <w:rPr>
          <w:rFonts w:hint="eastAsia" w:ascii="Times New Roman" w:hAnsi="Times New Roman" w:cs="Times New Roman"/>
          <w:color w:val="000000" w:themeColor="text1"/>
          <w:sz w:val="24"/>
          <w:szCs w:val="24"/>
          <w:highlight w:val="none"/>
          <w14:textFill>
            <w14:solidFill>
              <w14:schemeClr w14:val="tx1"/>
            </w14:solidFill>
          </w14:textFill>
        </w:rPr>
        <w:t>），持证上岗。</w:t>
      </w:r>
    </w:p>
    <w:p w14:paraId="5ACEBAAE">
      <w:pPr>
        <w:spacing w:line="360" w:lineRule="auto"/>
        <w:ind w:firstLine="448" w:firstLineChars="200"/>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2、投标人所投入的设备及工具、消耗材</w:t>
      </w:r>
      <w:r>
        <w:rPr>
          <w:rFonts w:hint="eastAsia" w:ascii="Times New Roman" w:hAnsi="Times New Roman" w:cs="Times New Roman"/>
          <w:color w:val="000000" w:themeColor="text1"/>
          <w:sz w:val="24"/>
          <w:szCs w:val="24"/>
          <w:highlight w:val="none"/>
          <w14:textFill>
            <w14:solidFill>
              <w14:schemeClr w14:val="tx1"/>
            </w14:solidFill>
          </w14:textFill>
        </w:rPr>
        <w:t>料的配备要具有满足性、合理性、实用性、先进性。</w:t>
      </w:r>
    </w:p>
    <w:p w14:paraId="60587DE9">
      <w:pPr>
        <w:spacing w:line="360" w:lineRule="auto"/>
        <w:ind w:firstLine="448" w:firstLineChars="200"/>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3、投标人所提供服务出现服务质量问题未及时正确处理和解决达两次以上的，我方有权提出警告，并扣除单项维修费用的5%，作为违约金。因投标人操作不当造成事故的，我方有权单方通知投标人解除合同，合同自我方的通知到达投标人时解除。</w:t>
      </w:r>
    </w:p>
    <w:p w14:paraId="2EDBC096">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营房基础零星维修包含营房改造升级、防水维修、卫生间维修维护、院区大理石地面维修、家具维修、办公生活设施维修及墙面、地面、吊顶损坏维修等。</w:t>
      </w:r>
      <w:r>
        <w:rPr>
          <w:rFonts w:hint="eastAsia" w:ascii="宋体" w:hAnsi="宋体"/>
          <w:color w:val="000000" w:themeColor="text1"/>
          <w:sz w:val="24"/>
          <w:highlight w:val="none"/>
          <w14:textFill>
            <w14:solidFill>
              <w14:schemeClr w14:val="tx1"/>
            </w14:solidFill>
          </w14:textFill>
        </w:rPr>
        <w:t>水电维修包含电路改造、电路异常排查、电路改造、排污管道维修疏通、灯具更换维修、冷热水设备维修、锅炉及空调管道维修等与水路、电路相关的零星维修。</w:t>
      </w:r>
      <w:r>
        <w:rPr>
          <w:rFonts w:hint="eastAsia" w:ascii="宋体" w:hAnsi="宋体"/>
          <w:color w:val="000000" w:themeColor="text1"/>
          <w:sz w:val="24"/>
          <w:highlight w:val="none"/>
          <w:lang w:val="en-US" w:eastAsia="zh-CN"/>
          <w14:textFill>
            <w14:solidFill>
              <w14:schemeClr w14:val="tx1"/>
            </w14:solidFill>
          </w14:textFill>
        </w:rPr>
        <w:t>还包括</w:t>
      </w:r>
      <w:r>
        <w:rPr>
          <w:rFonts w:hint="eastAsia" w:ascii="宋体" w:hAnsi="宋体"/>
          <w:color w:val="000000" w:themeColor="text1"/>
          <w:sz w:val="24"/>
          <w:highlight w:val="none"/>
          <w14:textFill>
            <w14:solidFill>
              <w14:schemeClr w14:val="tx1"/>
            </w14:solidFill>
          </w14:textFill>
        </w:rPr>
        <w:t>营房基础维修、水电维修以外的我方所需的保障其他工作生活需要的零星维修项目。</w:t>
      </w:r>
    </w:p>
    <w:p w14:paraId="03A039A9">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基础设施零星维修-房修土建工程</w:t>
      </w:r>
    </w:p>
    <w:tbl>
      <w:tblPr>
        <w:tblStyle w:val="22"/>
        <w:tblW w:w="4994" w:type="pct"/>
        <w:tblInd w:w="0" w:type="dxa"/>
        <w:tblLayout w:type="autofit"/>
        <w:tblCellMar>
          <w:top w:w="0" w:type="dxa"/>
          <w:left w:w="0" w:type="dxa"/>
          <w:bottom w:w="0" w:type="dxa"/>
          <w:right w:w="0" w:type="dxa"/>
        </w:tblCellMar>
      </w:tblPr>
      <w:tblGrid>
        <w:gridCol w:w="932"/>
        <w:gridCol w:w="4123"/>
        <w:gridCol w:w="765"/>
        <w:gridCol w:w="1256"/>
        <w:gridCol w:w="1256"/>
      </w:tblGrid>
      <w:tr w14:paraId="2DFFFB9C">
        <w:tblPrEx>
          <w:tblCellMar>
            <w:top w:w="0" w:type="dxa"/>
            <w:left w:w="0" w:type="dxa"/>
            <w:bottom w:w="0" w:type="dxa"/>
            <w:right w:w="0" w:type="dxa"/>
          </w:tblCellMar>
        </w:tblPrEx>
        <w:trPr>
          <w:trHeight w:val="83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F5E43">
            <w:pP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序号</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8D5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00AA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53" w:type="pct"/>
            <w:tcBorders>
              <w:top w:val="single" w:color="000000" w:sz="4" w:space="0"/>
              <w:left w:val="single" w:color="000000" w:sz="4" w:space="0"/>
              <w:right w:val="single" w:color="auto" w:sz="4" w:space="0"/>
            </w:tcBorders>
            <w:noWrap w:val="0"/>
            <w:tcMar>
              <w:top w:w="15" w:type="dxa"/>
              <w:left w:w="15" w:type="dxa"/>
              <w:right w:w="15" w:type="dxa"/>
            </w:tcMar>
            <w:vAlign w:val="center"/>
          </w:tcPr>
          <w:p w14:paraId="599401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53" w:type="pct"/>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81C2009">
            <w:pPr>
              <w:ind w:firstLine="489" w:firstLineChars="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单价</w:t>
            </w:r>
          </w:p>
        </w:tc>
      </w:tr>
      <w:tr w14:paraId="0F026E4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B9C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31A0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一.拆除工程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E834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29CA5">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DE335">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659093E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279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CA70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人工拆除砌体</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989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B71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CD7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225</w:t>
            </w:r>
          </w:p>
        </w:tc>
      </w:tr>
      <w:tr w14:paraId="77A8815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042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DC6A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人机拆除砖砌体</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5B0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D69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2475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146</w:t>
            </w:r>
          </w:p>
        </w:tc>
      </w:tr>
      <w:tr w14:paraId="1A58D9E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039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4FA2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人工拆除混凝土构件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6C6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659E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82C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537</w:t>
            </w:r>
          </w:p>
        </w:tc>
      </w:tr>
      <w:tr w14:paraId="40B9435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969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DCE6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人机拆除单项混凝土</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78E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66FF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A93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434</w:t>
            </w:r>
          </w:p>
        </w:tc>
      </w:tr>
      <w:tr w14:paraId="456C11B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F2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E5A0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人工拆除钢筋混凝土构件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43B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AC1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FD9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1194</w:t>
            </w:r>
          </w:p>
        </w:tc>
      </w:tr>
      <w:tr w14:paraId="51A7C25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2F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BCE0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人机拆除钢筋混凝土构件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89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6D8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911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896</w:t>
            </w:r>
          </w:p>
        </w:tc>
      </w:tr>
      <w:tr w14:paraId="1CB7EAB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A5B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9445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吊顶的木质大芯板拆除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D56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36D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610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r>
      <w:tr w14:paraId="6852B79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55F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793A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复合木地板拆除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D41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575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FB1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r>
      <w:tr w14:paraId="2825B5B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0CC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020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平面抹灰层拆除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CA0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A2A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70C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r>
      <w:tr w14:paraId="7AA76C9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ED5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2C8D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立面抹灰层拆除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F9B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10D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2F54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r>
      <w:tr w14:paraId="6E9D385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402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85AF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瓷砖地面拆除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C32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0D4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6BB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r>
      <w:tr w14:paraId="61C9FCD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A49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F641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石材地面拆除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5D3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FF0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9B9B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w:t>
            </w:r>
          </w:p>
        </w:tc>
      </w:tr>
      <w:tr w14:paraId="2492737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D31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7EB4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龙骨及饰面拆除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6A54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674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F39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r>
      <w:tr w14:paraId="1F865C85">
        <w:tblPrEx>
          <w:tblCellMar>
            <w:top w:w="0" w:type="dxa"/>
            <w:left w:w="0" w:type="dxa"/>
            <w:bottom w:w="0" w:type="dxa"/>
            <w:right w:w="0" w:type="dxa"/>
          </w:tblCellMar>
        </w:tblPrEx>
        <w:trPr>
          <w:trHeight w:val="58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F09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895A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屋面刚性层拆除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340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F19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A2D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w:t>
            </w:r>
          </w:p>
        </w:tc>
      </w:tr>
      <w:tr w14:paraId="4A0AC17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B1A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6691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吊顶拆除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DAE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74D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E4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r>
      <w:tr w14:paraId="37AA38D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DC6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709C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石膏板隔墙拆除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F39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992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218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r>
      <w:tr w14:paraId="66E0D5A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73EE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DAFD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防水层拆除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6D9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32FD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8B3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r>
      <w:tr w14:paraId="42DFB80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14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0C28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铲除涂料面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8442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4350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86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r>
      <w:tr w14:paraId="0F6CF4E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465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DF1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木质隔断隔墙拆除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747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5C6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85C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r>
      <w:tr w14:paraId="6A62311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F6E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B78E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门窗拆除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922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02C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917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r>
      <w:tr w14:paraId="094AC90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A38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A211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金属构件拆除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AE8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t</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CB3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137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801</w:t>
            </w:r>
          </w:p>
        </w:tc>
      </w:tr>
      <w:tr w14:paraId="7787464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CA0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1B1E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玻璃拆除</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9C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3B3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4B2A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r>
      <w:tr w14:paraId="08967AF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4C0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84E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二.土建工程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3234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97716">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C0CE">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4FA7DDB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17B2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42A0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回填砂石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231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9B4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210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365</w:t>
            </w:r>
          </w:p>
        </w:tc>
      </w:tr>
      <w:tr w14:paraId="053DD3C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309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C7EC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砖砌体</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F9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376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142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921</w:t>
            </w:r>
          </w:p>
        </w:tc>
      </w:tr>
      <w:tr w14:paraId="324ED75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FF0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14CD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150mmC20细石混凝土地坪</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B38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E26C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281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125</w:t>
            </w:r>
          </w:p>
        </w:tc>
      </w:tr>
      <w:tr w14:paraId="7358C14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5BB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1F6C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C15现浇混凝土垫层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EA2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ED6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2A8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1040</w:t>
            </w:r>
          </w:p>
        </w:tc>
      </w:tr>
      <w:tr w14:paraId="38BEDEF5">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4AD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2AA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C30现浇钢筋混凝土独立基础</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498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A3A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449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1975</w:t>
            </w:r>
          </w:p>
        </w:tc>
      </w:tr>
      <w:tr w14:paraId="23DFC4D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AE6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D13D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C30现浇钢筋混凝土带形基础</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ADF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5CE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4A6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1827</w:t>
            </w:r>
          </w:p>
        </w:tc>
      </w:tr>
      <w:tr w14:paraId="13DB5B2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E3FF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74F8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C30现浇钢筋混凝土满堂基础</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7014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71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19B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1109</w:t>
            </w:r>
          </w:p>
        </w:tc>
      </w:tr>
      <w:tr w14:paraId="44DAA40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B20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4028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C30现浇钢筋混凝土矩形柱</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E29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A611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E533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4628</w:t>
            </w:r>
          </w:p>
        </w:tc>
      </w:tr>
      <w:tr w14:paraId="25CEB21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EA7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8F42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C30现浇钢筋混凝土矩形梁</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BE3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7E9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B7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3517</w:t>
            </w:r>
          </w:p>
        </w:tc>
      </w:tr>
      <w:tr w14:paraId="13FB930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12A1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EE38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C30现浇钢筋混凝土直形墙</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032E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D7C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13B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4127</w:t>
            </w:r>
          </w:p>
        </w:tc>
      </w:tr>
      <w:tr w14:paraId="4CD2CE2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A0DE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46E1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C30现浇钢筋混凝土有梁板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791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B9E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773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3151</w:t>
            </w:r>
          </w:p>
        </w:tc>
      </w:tr>
      <w:tr w14:paraId="2912275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65A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9CC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C30现浇钢筋混凝土平板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D1D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B9C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A14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2767</w:t>
            </w:r>
          </w:p>
        </w:tc>
      </w:tr>
      <w:tr w14:paraId="7537AD6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88F1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462C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现浇构件钢筋直径≤φ10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9F6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t</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04B0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CF6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7394</w:t>
            </w:r>
          </w:p>
        </w:tc>
      </w:tr>
      <w:tr w14:paraId="528259A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DA79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2CCA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现浇构件钢筋直径＞φ10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072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t</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85B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627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6451</w:t>
            </w:r>
          </w:p>
        </w:tc>
      </w:tr>
      <w:tr w14:paraId="376C3EB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7EB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2A13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余方弃置</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4A7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034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EA5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r>
      <w:tr w14:paraId="57F4EB0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9B63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7B22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三、楼地面工程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AC54C">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D9C4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BD3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0CBB9DD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7C7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44C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25mm水泥砂浆找平层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145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B68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ABB6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40</w:t>
            </w:r>
          </w:p>
        </w:tc>
      </w:tr>
      <w:tr w14:paraId="26203B6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8FBE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19EF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150mm厚C25细石混凝土地面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D42E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9A0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FCC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104</w:t>
            </w:r>
          </w:p>
        </w:tc>
      </w:tr>
      <w:tr w14:paraId="392D6E7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10A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EECA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自流坪楼地面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941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B3A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075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w:t>
            </w:r>
          </w:p>
        </w:tc>
      </w:tr>
      <w:tr w14:paraId="43AA295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72F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9B09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花岗岩楼地面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E306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9C4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92A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259</w:t>
            </w:r>
          </w:p>
        </w:tc>
      </w:tr>
      <w:tr w14:paraId="2D76332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455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A091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300*300mm玻化砖楼地面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F90A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31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546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204</w:t>
            </w:r>
          </w:p>
        </w:tc>
      </w:tr>
      <w:tr w14:paraId="6751503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714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0DF4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600*600mm玻化砖楼地面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39E7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2B7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938F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207</w:t>
            </w:r>
          </w:p>
        </w:tc>
      </w:tr>
      <w:tr w14:paraId="114CAA8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EB3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0651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800*800mm玻化砖楼地面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AEA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566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A7C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227</w:t>
            </w:r>
          </w:p>
        </w:tc>
      </w:tr>
      <w:tr w14:paraId="7CF544A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BEB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C691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1200*1200mm玻化砖楼地面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1C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051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B6C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322</w:t>
            </w:r>
          </w:p>
        </w:tc>
      </w:tr>
      <w:tr w14:paraId="4D4C066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3EBD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6329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仿石材砖楼地面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B5B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AD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7F9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269</w:t>
            </w:r>
          </w:p>
        </w:tc>
      </w:tr>
      <w:tr w14:paraId="29DCBD1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5E6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1535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大理石楼地面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EE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F7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B4D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338</w:t>
            </w:r>
          </w:p>
        </w:tc>
      </w:tr>
      <w:tr w14:paraId="3C68401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46A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C840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化纤地毯楼地面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CD7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41E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8A6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165</w:t>
            </w:r>
          </w:p>
        </w:tc>
      </w:tr>
      <w:tr w14:paraId="6AC5232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A78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3DB2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实木复合木地板楼地面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486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358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DCF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171</w:t>
            </w:r>
          </w:p>
        </w:tc>
      </w:tr>
      <w:tr w14:paraId="42BCED25">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02EE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8F29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陶瓷防静电活动地板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7E2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1A9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0814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353</w:t>
            </w:r>
          </w:p>
        </w:tc>
      </w:tr>
      <w:tr w14:paraId="167AF11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F04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F442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现浇水磨石楼地面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94BC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872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47A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269</w:t>
            </w:r>
          </w:p>
        </w:tc>
      </w:tr>
      <w:tr w14:paraId="3D859A0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2B5E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3EA6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PVC卷材楼地面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E4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0D1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6BB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144</w:t>
            </w:r>
          </w:p>
        </w:tc>
      </w:tr>
      <w:tr w14:paraId="1E5F1D7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31E5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D133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玻化砖踢脚线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292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D17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8CE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207</w:t>
            </w:r>
          </w:p>
        </w:tc>
      </w:tr>
      <w:tr w14:paraId="6F01A6B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C6D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1C37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花岗岩石材踢脚线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C8A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09A8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8E2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261</w:t>
            </w:r>
          </w:p>
        </w:tc>
      </w:tr>
      <w:tr w14:paraId="36B420F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81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FC8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大理石踢脚线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F49A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F8C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107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343</w:t>
            </w:r>
          </w:p>
        </w:tc>
      </w:tr>
      <w:tr w14:paraId="35AD415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D24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720E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304不锈钢踢脚线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ED1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83D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B1E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450</w:t>
            </w:r>
          </w:p>
        </w:tc>
      </w:tr>
      <w:tr w14:paraId="21172AC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A92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A3A9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木质踢脚线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FC7A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4F4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0EC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203</w:t>
            </w:r>
          </w:p>
        </w:tc>
      </w:tr>
      <w:tr w14:paraId="60062DF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BC7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7AE8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玻化砖楼梯面层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0FDB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29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1A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334</w:t>
            </w:r>
          </w:p>
        </w:tc>
      </w:tr>
      <w:tr w14:paraId="5E8BC38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E0D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69C2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花岗岩石材楼梯面层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21F4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354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692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529</w:t>
            </w:r>
          </w:p>
        </w:tc>
      </w:tr>
      <w:tr w14:paraId="1192E8A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897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881E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大理石楼梯面层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53E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9C2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66D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553</w:t>
            </w:r>
          </w:p>
        </w:tc>
      </w:tr>
      <w:tr w14:paraId="51C4DE0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50C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DEBD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现浇水磨石楼梯面层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71E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FB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29C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580</w:t>
            </w:r>
          </w:p>
        </w:tc>
      </w:tr>
      <w:tr w14:paraId="77524A2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29F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F12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水泥砂浆楼梯面层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A16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6173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F07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299</w:t>
            </w:r>
          </w:p>
        </w:tc>
      </w:tr>
      <w:tr w14:paraId="0973313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D66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4C00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化纤地毯楼梯面层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E6A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868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5FC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321</w:t>
            </w:r>
          </w:p>
        </w:tc>
      </w:tr>
      <w:tr w14:paraId="460B5B8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52A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C3B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木地板楼梯面层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50D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451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8D0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222</w:t>
            </w:r>
          </w:p>
        </w:tc>
      </w:tr>
      <w:tr w14:paraId="0527BE0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ADB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377E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PVC卷材楼梯面层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671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E38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1A7A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w:t>
            </w:r>
          </w:p>
        </w:tc>
      </w:tr>
      <w:tr w14:paraId="5387AE4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6560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E168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花岗岩石材台阶面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208F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4DC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F9F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520</w:t>
            </w:r>
          </w:p>
        </w:tc>
      </w:tr>
      <w:tr w14:paraId="7EBD8E3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67B5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EE7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玻化砖台阶面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F0A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D904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F12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299</w:t>
            </w:r>
          </w:p>
        </w:tc>
      </w:tr>
      <w:tr w14:paraId="7A4FA9C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6420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6DA3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防腐木地面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07C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172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9E3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354</w:t>
            </w:r>
          </w:p>
        </w:tc>
      </w:tr>
      <w:tr w14:paraId="2C58744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1E6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3728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四、墙柱面工程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5CE8F">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2F06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35BE7">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7D814EF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7E8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AE52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墙面一般抹灰</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939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8717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DF5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5076526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05E4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8749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立面砂浆找平层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0E6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D9B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EC3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7798ACD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0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F7CC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花岗岩石材墙面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D95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BE3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B2C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388</w:t>
            </w:r>
          </w:p>
        </w:tc>
      </w:tr>
      <w:tr w14:paraId="602CA7E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9BE0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0A7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800*800玻化砖墙面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E0F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5FA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232C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301</w:t>
            </w:r>
          </w:p>
        </w:tc>
      </w:tr>
      <w:tr w14:paraId="0B69738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5CBE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0C8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仿古砖墙面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0AB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8452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DCE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321</w:t>
            </w:r>
          </w:p>
        </w:tc>
      </w:tr>
      <w:tr w14:paraId="58DFD0E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47B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9E00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干挂花岗岩石材墙面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6BED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2715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5F7F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673</w:t>
            </w:r>
          </w:p>
        </w:tc>
      </w:tr>
      <w:tr w14:paraId="6043C39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9FF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C5D6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干挂玻化砖墙面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DF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5874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29B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574</w:t>
            </w:r>
          </w:p>
        </w:tc>
      </w:tr>
      <w:tr w14:paraId="0042AB9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913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BB9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玻璃隔断</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0D1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83AD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5FBA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460</w:t>
            </w:r>
          </w:p>
        </w:tc>
      </w:tr>
      <w:tr w14:paraId="6B14293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6EF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86A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轻钢龙骨石膏板隔断</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1FE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3D44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977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217</w:t>
            </w:r>
          </w:p>
        </w:tc>
      </w:tr>
      <w:tr w14:paraId="178F46F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40B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23EA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成品抗倍特板隔断</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8CC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0FF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00F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478</w:t>
            </w:r>
          </w:p>
        </w:tc>
      </w:tr>
      <w:tr w14:paraId="4CD9644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FF59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28E5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铝单板幕墙</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99E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1C4A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43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1164</w:t>
            </w:r>
          </w:p>
        </w:tc>
      </w:tr>
      <w:tr w14:paraId="3ED48FF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238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FFD1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玻璃幕墙</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781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140A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4BF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1205</w:t>
            </w:r>
          </w:p>
        </w:tc>
      </w:tr>
      <w:tr w14:paraId="57CF313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CF1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857A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铝塑板幕墙</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DCC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92F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B3D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w:t>
            </w:r>
          </w:p>
        </w:tc>
      </w:tr>
      <w:tr w14:paraId="3D9AF83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FB4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CE9D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满刮腻子</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DAB3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209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E3A4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r>
      <w:tr w14:paraId="4048B4A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BB6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A1BB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刮腻子贴刷白色乳胶漆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AE4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D4E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9E30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r>
      <w:tr w14:paraId="1D64E33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489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023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刮腻子贴墙纸</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AC5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AA9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803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82</w:t>
            </w:r>
          </w:p>
        </w:tc>
      </w:tr>
      <w:tr w14:paraId="4296961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AD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C45D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刮腻子贴墙布</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D46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766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EDC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139</w:t>
            </w:r>
          </w:p>
        </w:tc>
      </w:tr>
      <w:tr w14:paraId="23A0DB45">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BCB0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0471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PVC卷材墙面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9201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A96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F84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w:t>
            </w:r>
          </w:p>
        </w:tc>
      </w:tr>
      <w:tr w14:paraId="523A347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088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661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金属氟碳漆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0D7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230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82E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109</w:t>
            </w:r>
          </w:p>
        </w:tc>
      </w:tr>
      <w:tr w14:paraId="567EE26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C03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8B9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刷防锈漆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1181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845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A44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106</w:t>
            </w:r>
          </w:p>
        </w:tc>
      </w:tr>
      <w:tr w14:paraId="6A1D9B5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7BB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A4C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不锈钢栏杆H=950mm</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222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ADB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1E0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375</w:t>
            </w:r>
          </w:p>
        </w:tc>
      </w:tr>
      <w:tr w14:paraId="0AA18A0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06E8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FF84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金属靠墙扶手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8DF2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BE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371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139</w:t>
            </w:r>
          </w:p>
        </w:tc>
      </w:tr>
      <w:tr w14:paraId="41BCDAA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3AEC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2A02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木质靠墙扶手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BCF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D9AA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21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141</w:t>
            </w:r>
          </w:p>
        </w:tc>
      </w:tr>
      <w:tr w14:paraId="48E5205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A4E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036A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玻璃栏板H=900mm</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7D9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F1B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5FDA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536</w:t>
            </w:r>
          </w:p>
        </w:tc>
      </w:tr>
      <w:tr w14:paraId="58AE8C5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EBF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9ED0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1.2mm不锈钢板安装</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F96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4FD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C8F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547</w:t>
            </w:r>
          </w:p>
        </w:tc>
      </w:tr>
      <w:tr w14:paraId="11DAF94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165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D8D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外墙氟碳漆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16F5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B71E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3B6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109</w:t>
            </w:r>
          </w:p>
        </w:tc>
      </w:tr>
      <w:tr w14:paraId="418D408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48D3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8E1A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外墙真石漆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31DC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A64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2A3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143</w:t>
            </w:r>
          </w:p>
        </w:tc>
      </w:tr>
      <w:tr w14:paraId="4FBC23C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5BC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F0A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外墙防水乳胶漆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FDB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D6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9C6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r>
      <w:tr w14:paraId="6E9D22E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8DE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9B76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五、天棚工程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8A90C">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C3BAC">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8FBF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11ABEBE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750B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B06A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600*600mm矿棉板吊顶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3A0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70C0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806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161</w:t>
            </w:r>
          </w:p>
        </w:tc>
      </w:tr>
      <w:tr w14:paraId="0F2B165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017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084B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600*600mm铝扣板吊顶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400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6CB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A26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194</w:t>
            </w:r>
          </w:p>
        </w:tc>
      </w:tr>
      <w:tr w14:paraId="3FB4F69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FC69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4245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12mm纸面石膏板吊顶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6CF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85D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A46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189</w:t>
            </w:r>
          </w:p>
        </w:tc>
      </w:tr>
      <w:tr w14:paraId="676809B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B8E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719B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铝格栅吊顶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B25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176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5F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171</w:t>
            </w:r>
          </w:p>
        </w:tc>
      </w:tr>
      <w:tr w14:paraId="2D04E9F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82DC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980A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顶面乳胶漆</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1C8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79B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990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r>
      <w:tr w14:paraId="4D5403C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728A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FA8D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送风口、回风口</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F62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BBB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AA4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171</w:t>
            </w:r>
          </w:p>
        </w:tc>
      </w:tr>
      <w:tr w14:paraId="51B6111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62E8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FA6D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采光天棚</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EBA5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147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073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675</w:t>
            </w:r>
          </w:p>
        </w:tc>
      </w:tr>
      <w:tr w14:paraId="6443908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0B12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F5BE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六、屋面工程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F722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72432">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B08D3">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442E7FE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42C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EA08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0.5mm厚单层彩色涂层钢板屋面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40C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E28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60B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92</w:t>
            </w:r>
          </w:p>
        </w:tc>
      </w:tr>
      <w:tr w14:paraId="63AD1B47">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805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5956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0.5mm厚单层彩色涂层钢板墙面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0B3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5DA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F03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129</w:t>
            </w:r>
          </w:p>
        </w:tc>
      </w:tr>
      <w:tr w14:paraId="78D9347A">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C8BB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C60D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70mm厚夹心石棉保温彩色涂层钢板屋面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D49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B8F4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9F4C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147</w:t>
            </w:r>
          </w:p>
        </w:tc>
      </w:tr>
      <w:tr w14:paraId="6F9D88B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972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1971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70mm厚夹心石棉保温彩色涂层钢板墙面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AB7B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AAAB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33E1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192</w:t>
            </w:r>
          </w:p>
        </w:tc>
      </w:tr>
      <w:tr w14:paraId="0C62960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B2A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3B8C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1mm厚聚乙烯丙纶防水卷材屋面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34EE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4AAB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A41F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r>
      <w:tr w14:paraId="313F53A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3D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9B20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4mm厚SBS改性沥青防水卷材屋面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984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FABE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1D3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w:t>
            </w:r>
          </w:p>
        </w:tc>
      </w:tr>
      <w:tr w14:paraId="4662CB2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D19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22AD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2mmJS涂膜防水屋面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63A9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B445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6DC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56</w:t>
            </w:r>
          </w:p>
        </w:tc>
      </w:tr>
      <w:tr w14:paraId="3E913B33">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316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D810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屋面刚性层</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1ED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13C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B025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w:t>
            </w:r>
          </w:p>
        </w:tc>
      </w:tr>
      <w:tr w14:paraId="02805F8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762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E951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1mm厚聚乙烯丙纶防水卷材墙面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131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0053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2D50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74</w:t>
            </w:r>
          </w:p>
        </w:tc>
      </w:tr>
      <w:tr w14:paraId="43BC93F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79E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F683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4mm厚SBS改性沥青防水卷材墙面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075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EFB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040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w:t>
            </w:r>
          </w:p>
        </w:tc>
      </w:tr>
      <w:tr w14:paraId="0AB93DA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F42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1A72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2mmJS涂膜防水墙面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726E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64E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E729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62</w:t>
            </w:r>
          </w:p>
        </w:tc>
      </w:tr>
      <w:tr w14:paraId="174D3E0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8D9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EE58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1mm厚聚乙烯丙纶防水卷材楼地面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8B6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23D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BB7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r>
      <w:tr w14:paraId="3564418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808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559C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4mm厚SBS改性沥青防水卷楼地面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BAC6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4C1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640A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w:t>
            </w:r>
          </w:p>
        </w:tc>
      </w:tr>
      <w:tr w14:paraId="00E4ED4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44D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E2AF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2mmJS涂膜防水楼地面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1C62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05F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7DAA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56</w:t>
            </w:r>
          </w:p>
        </w:tc>
      </w:tr>
      <w:tr w14:paraId="031974F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4CD4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957A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七、门窗工程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50D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05A7D">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C1B3F">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4C2F6A8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FAA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57A5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塑钢门</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1E3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0CE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9FD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438</w:t>
            </w:r>
          </w:p>
        </w:tc>
      </w:tr>
      <w:tr w14:paraId="2BADB07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B54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6B20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乙级钢质防火门</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D12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E587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3BDE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689</w:t>
            </w:r>
          </w:p>
        </w:tc>
      </w:tr>
      <w:tr w14:paraId="3884D945">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A44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33B7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丙级防盗门</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004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9853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B5FF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441</w:t>
            </w:r>
          </w:p>
        </w:tc>
      </w:tr>
      <w:tr w14:paraId="7D3B598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996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AE02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实木复合门</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933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935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6A73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613</w:t>
            </w:r>
          </w:p>
        </w:tc>
      </w:tr>
      <w:tr w14:paraId="77DC3EA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CA5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B6EC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普通门锁安装</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02D4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17C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B8C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127</w:t>
            </w:r>
          </w:p>
        </w:tc>
      </w:tr>
      <w:tr w14:paraId="22A8A94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6C7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09F9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丙级木质防火门</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3AC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C1F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6EE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464</w:t>
            </w:r>
          </w:p>
        </w:tc>
      </w:tr>
      <w:tr w14:paraId="7D355C18">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15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E06A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木质百叶窗</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875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6E5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0E8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428</w:t>
            </w:r>
          </w:p>
        </w:tc>
      </w:tr>
      <w:tr w14:paraId="510AACB4">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4FD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CF4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断桥铝合金窗</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4FA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EDE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C8E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704</w:t>
            </w:r>
          </w:p>
        </w:tc>
      </w:tr>
      <w:tr w14:paraId="122BDA0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91D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35FD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金属塑钢窗</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C28A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63B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30E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360</w:t>
            </w:r>
          </w:p>
        </w:tc>
      </w:tr>
      <w:tr w14:paraId="114E569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BDFA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7A5F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金属百叶窗</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DA6C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2DA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B64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380</w:t>
            </w:r>
          </w:p>
        </w:tc>
      </w:tr>
      <w:tr w14:paraId="12CD2992">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88AA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7220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木窗台板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E16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79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D5E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271</w:t>
            </w:r>
          </w:p>
        </w:tc>
      </w:tr>
      <w:tr w14:paraId="7A1DBAD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4E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24F0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石材窗台板</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7A8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685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B73C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463</w:t>
            </w:r>
          </w:p>
        </w:tc>
      </w:tr>
      <w:tr w14:paraId="773731D6">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64D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A9DB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木窗帘盒</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F68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E5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FA4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296</w:t>
            </w:r>
          </w:p>
        </w:tc>
      </w:tr>
      <w:tr w14:paraId="260B451C">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7894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3380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零星钢构件制作安装</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743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t</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818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50C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11181</w:t>
            </w:r>
          </w:p>
        </w:tc>
      </w:tr>
      <w:tr w14:paraId="48EEB38E">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3A6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139</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008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八、室外工程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A3A46">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FB20D">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B40F3">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44EF738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C9C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140</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9D1D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沥青混凝土路面</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F15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687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D5F8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w:t>
            </w:r>
          </w:p>
        </w:tc>
      </w:tr>
      <w:tr w14:paraId="23EFE111">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FF51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141</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59F3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200mm水泥稳定碎(砾)石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BBF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C51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5759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63</w:t>
            </w:r>
          </w:p>
        </w:tc>
      </w:tr>
      <w:tr w14:paraId="03B7FE2D">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BB6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142</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BE0C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300mm砂石垫层铺设</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74C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B39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407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106</w:t>
            </w:r>
          </w:p>
        </w:tc>
      </w:tr>
      <w:tr w14:paraId="468E8F3F">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7AD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143</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F83C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300*600*30广场砖铺设</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898F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AE5E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2E91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w:t>
            </w:r>
          </w:p>
        </w:tc>
      </w:tr>
      <w:tr w14:paraId="27CD3F5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37C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144</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E2DE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混凝土侧石150*300*900mm</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CDB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150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5811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w:t>
            </w:r>
          </w:p>
        </w:tc>
      </w:tr>
      <w:tr w14:paraId="2E2A5820">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DC74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9CD1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脚手架工程</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7F98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43F3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F11A3">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30EB83D9">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7ADA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065D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外脚手架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1E5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689B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03E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r>
      <w:tr w14:paraId="2EC5EF7B">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873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53BD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里脚手架</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860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627D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76EC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r>
      <w:tr w14:paraId="302FB115">
        <w:tblPrEx>
          <w:tblCellMar>
            <w:top w:w="0" w:type="dxa"/>
            <w:left w:w="0" w:type="dxa"/>
            <w:bottom w:w="0" w:type="dxa"/>
            <w:right w:w="0" w:type="dxa"/>
          </w:tblCellMar>
        </w:tblPrEx>
        <w:trPr>
          <w:trHeight w:val="440" w:hRule="atLeast"/>
        </w:trPr>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A5B76">
            <w:pPr>
              <w:keepNext w:val="0"/>
              <w:keepLines w:val="0"/>
              <w:widowControl/>
              <w:suppressLineNumbers w:val="0"/>
              <w:jc w:val="center"/>
              <w:textAlignment w:val="center"/>
              <w:rPr>
                <w:rFonts w:hint="default" w:ascii="宋体" w:hAnsi="宋体" w:eastAsia="宋体" w:cs="宋体"/>
                <w:i w:val="0"/>
                <w:color w:val="000000" w:themeColor="text1"/>
                <w:sz w:val="20"/>
                <w:szCs w:val="20"/>
                <w:highlight w:val="none"/>
                <w:u w:val="none"/>
                <w:lang w:val="en-US"/>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148</w:t>
            </w:r>
          </w:p>
        </w:tc>
        <w:tc>
          <w:tcPr>
            <w:tcW w:w="2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F49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安全防护网</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918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0"/>
                <w:szCs w:val="20"/>
                <w:highlight w:val="none"/>
                <w:u w:val="none"/>
                <w:vertAlign w:val="superscript"/>
                <w:lang w:val="en-US" w:eastAsia="zh-CN" w:bidi="ar"/>
                <w14:textFill>
                  <w14:solidFill>
                    <w14:schemeClr w14:val="tx1"/>
                  </w14:solidFill>
                </w14:textFill>
              </w:rPr>
              <w:t>2</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F55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B35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r>
    </w:tbl>
    <w:p w14:paraId="22BC00A8">
      <w:pPr>
        <w:spacing w:line="360" w:lineRule="auto"/>
        <w:ind w:firstLine="448" w:firstLineChars="200"/>
        <w:rPr>
          <w:rFonts w:hint="eastAsia" w:ascii="宋体" w:hAnsi="宋体"/>
          <w:color w:val="000000" w:themeColor="text1"/>
          <w:sz w:val="24"/>
          <w:highlight w:val="none"/>
          <w14:textFill>
            <w14:solidFill>
              <w14:schemeClr w14:val="tx1"/>
            </w14:solidFill>
          </w14:textFill>
        </w:rPr>
      </w:pPr>
    </w:p>
    <w:p w14:paraId="7011A054">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基础设施零星维修-房修给排水工程</w:t>
      </w:r>
    </w:p>
    <w:tbl>
      <w:tblPr>
        <w:tblStyle w:val="22"/>
        <w:tblW w:w="4998" w:type="pct"/>
        <w:tblInd w:w="0" w:type="dxa"/>
        <w:tblLayout w:type="autofit"/>
        <w:tblCellMar>
          <w:top w:w="0" w:type="dxa"/>
          <w:left w:w="0" w:type="dxa"/>
          <w:bottom w:w="0" w:type="dxa"/>
          <w:right w:w="0" w:type="dxa"/>
        </w:tblCellMar>
      </w:tblPr>
      <w:tblGrid>
        <w:gridCol w:w="934"/>
        <w:gridCol w:w="4124"/>
        <w:gridCol w:w="767"/>
        <w:gridCol w:w="1257"/>
        <w:gridCol w:w="1257"/>
      </w:tblGrid>
      <w:tr w14:paraId="750ED35C">
        <w:tblPrEx>
          <w:tblCellMar>
            <w:top w:w="0" w:type="dxa"/>
            <w:left w:w="0" w:type="dxa"/>
            <w:bottom w:w="0" w:type="dxa"/>
            <w:right w:w="0" w:type="dxa"/>
          </w:tblCellMar>
        </w:tblPrEx>
        <w:trPr>
          <w:trHeight w:val="4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2A625D">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247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597FE4">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32F8F">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F01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9B5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w:t>
            </w:r>
          </w:p>
        </w:tc>
      </w:tr>
      <w:tr w14:paraId="264D633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B98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B944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拆除工程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911EC">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BC5D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E993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41E555B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C6F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5322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塑料管道拆除（规格；直径50mm以内）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CE9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8CCF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0A2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r>
      <w:tr w14:paraId="38A9892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A47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9687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塑料管道拆除（规格；直径80mm以内）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88FB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C1D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DEE0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r>
      <w:tr w14:paraId="2332088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B82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F25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塑料管道拆除（规格；直径100mm以内）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D2EA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A8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1B1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r>
      <w:tr w14:paraId="2FF9AAD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398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9054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塑料管道拆除（规格；直径200mm以上）</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659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DAD6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618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r>
      <w:tr w14:paraId="7876996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AD2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DD9D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卫生洁具拆除</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226B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04E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4FB1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158</w:t>
            </w:r>
          </w:p>
        </w:tc>
      </w:tr>
      <w:tr w14:paraId="03FCBC2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B54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63C0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B806">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EBE08">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6CDF">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7EB953E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8A8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5BE5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PPR管DN32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EFF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79E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2BD8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r>
      <w:tr w14:paraId="5AD146C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4E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A5B2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PPR管DN25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1B1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99B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62F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r>
      <w:tr w14:paraId="7DC103E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958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D4AE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974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B56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BC8C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r>
      <w:tr w14:paraId="5265E9E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B725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317B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PVC下水管D110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9F2E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169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A08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112</w:t>
            </w:r>
          </w:p>
        </w:tc>
      </w:tr>
      <w:tr w14:paraId="29F22E9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589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6B21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PVC下水管D75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387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468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715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89</w:t>
            </w:r>
          </w:p>
        </w:tc>
      </w:tr>
      <w:tr w14:paraId="6D3E703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377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6B57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PVC下水管D50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2EF2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CE0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0A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w:t>
            </w:r>
          </w:p>
        </w:tc>
      </w:tr>
      <w:tr w14:paraId="0547C5B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FA6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A35B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全铜角阀DN20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8B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4151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FC2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72</w:t>
            </w:r>
          </w:p>
        </w:tc>
      </w:tr>
      <w:tr w14:paraId="682A506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19B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04AA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截止阀DN32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AF06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55DD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D1C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130</w:t>
            </w:r>
          </w:p>
        </w:tc>
      </w:tr>
      <w:tr w14:paraId="56063E9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8B8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7D3C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地漏DN100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837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0B9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154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150</w:t>
            </w:r>
          </w:p>
        </w:tc>
      </w:tr>
      <w:tr w14:paraId="7DBCFB2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A90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E14E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壁挂式普通小便器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9FC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EC6F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5AB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597</w:t>
            </w:r>
          </w:p>
        </w:tc>
      </w:tr>
      <w:tr w14:paraId="602F7E7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C9F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6BBF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壁挂式感应式小便器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3C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0A4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43D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1026</w:t>
            </w:r>
          </w:p>
        </w:tc>
      </w:tr>
      <w:tr w14:paraId="0F09198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2B1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AE27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拖布池</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F08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71C9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B9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232</w:t>
            </w:r>
          </w:p>
        </w:tc>
      </w:tr>
      <w:tr w14:paraId="309B284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BB7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2193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坐式大便器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D6A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C66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18E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1057</w:t>
            </w:r>
          </w:p>
        </w:tc>
      </w:tr>
      <w:tr w14:paraId="6E6CE7A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30B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970E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脚踏式蹲式大便器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55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064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BDC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602</w:t>
            </w:r>
          </w:p>
        </w:tc>
      </w:tr>
      <w:tr w14:paraId="038A4C7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C54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A2A0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台式洗脸盆</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2A4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CE7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49E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515</w:t>
            </w:r>
          </w:p>
        </w:tc>
      </w:tr>
      <w:tr w14:paraId="30357D1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3EB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003C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高抛水龙头DN20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E72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AFD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7BF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57</w:t>
            </w:r>
          </w:p>
        </w:tc>
      </w:tr>
      <w:tr w14:paraId="7041651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74B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A898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电热水器水龙头DN20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921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B9F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9B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w:t>
            </w:r>
          </w:p>
        </w:tc>
      </w:tr>
      <w:tr w14:paraId="16DEEC3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E7D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83D8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开孔（打洞）直径300mm以上</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E4B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241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71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84</w:t>
            </w:r>
          </w:p>
        </w:tc>
      </w:tr>
      <w:tr w14:paraId="2D6E12F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57B4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7308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开孔（打洞）直径101mm~300mm以内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117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0E3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B98C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r>
      <w:tr w14:paraId="52D315B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B88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9C96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开孔（打洞）直径100mm以内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4A6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94D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646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w:t>
            </w:r>
          </w:p>
        </w:tc>
      </w:tr>
      <w:tr w14:paraId="23DFC01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374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141A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设备维护检修及零星更换</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163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次</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243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E98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2500</w:t>
            </w:r>
          </w:p>
        </w:tc>
      </w:tr>
      <w:tr w14:paraId="54532C0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694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E908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排污工程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13CC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5E70">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C612">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7EDB8F4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EBD9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9647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排污混凝土管直径800mm以内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5704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CB3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8B0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183</w:t>
            </w:r>
          </w:p>
        </w:tc>
      </w:tr>
      <w:tr w14:paraId="72EDEFF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198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932F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排污混凝土管直径800mm-1600mm以内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A84F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06D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5189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863</w:t>
            </w:r>
          </w:p>
        </w:tc>
      </w:tr>
      <w:tr w14:paraId="2D3119B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D85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A811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塑料PPR管直径800mm以内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301F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591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6C6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390</w:t>
            </w:r>
          </w:p>
        </w:tc>
      </w:tr>
      <w:tr w14:paraId="4E2BC37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8FE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78A4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塑料PPR管直径800mm-1600mm以内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E1E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5B0C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0B9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689</w:t>
            </w:r>
          </w:p>
        </w:tc>
      </w:tr>
      <w:tr w14:paraId="47DDF58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F75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9019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人工沟槽疏通</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793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处</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2C9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8F8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350</w:t>
            </w:r>
          </w:p>
        </w:tc>
      </w:tr>
      <w:tr w14:paraId="33A056D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F8E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4976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化粪池清淤5m3</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FB6F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车</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9BB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DF2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1000</w:t>
            </w:r>
          </w:p>
        </w:tc>
      </w:tr>
      <w:tr w14:paraId="24C1F01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CE74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7E80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渍水抽排5m3</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D0D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处</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E72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9E56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w:t>
            </w:r>
          </w:p>
        </w:tc>
      </w:tr>
    </w:tbl>
    <w:p w14:paraId="36E2CD2F">
      <w:pPr>
        <w:spacing w:line="360" w:lineRule="auto"/>
        <w:ind w:firstLine="448" w:firstLineChars="200"/>
        <w:rPr>
          <w:rFonts w:hint="eastAsia" w:ascii="宋体" w:hAnsi="宋体"/>
          <w:color w:val="000000" w:themeColor="text1"/>
          <w:sz w:val="24"/>
          <w:highlight w:val="none"/>
          <w14:textFill>
            <w14:solidFill>
              <w14:schemeClr w14:val="tx1"/>
            </w14:solidFill>
          </w14:textFill>
        </w:rPr>
      </w:pPr>
    </w:p>
    <w:p w14:paraId="487EE49E">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基础设施零星维修-房修电气工程</w:t>
      </w:r>
    </w:p>
    <w:tbl>
      <w:tblPr>
        <w:tblStyle w:val="22"/>
        <w:tblW w:w="4998" w:type="pct"/>
        <w:tblInd w:w="0" w:type="dxa"/>
        <w:tblLayout w:type="autofit"/>
        <w:tblCellMar>
          <w:top w:w="0" w:type="dxa"/>
          <w:left w:w="0" w:type="dxa"/>
          <w:bottom w:w="0" w:type="dxa"/>
          <w:right w:w="0" w:type="dxa"/>
        </w:tblCellMar>
      </w:tblPr>
      <w:tblGrid>
        <w:gridCol w:w="934"/>
        <w:gridCol w:w="4124"/>
        <w:gridCol w:w="767"/>
        <w:gridCol w:w="1257"/>
        <w:gridCol w:w="1257"/>
      </w:tblGrid>
      <w:tr w14:paraId="43B5EC7F">
        <w:tblPrEx>
          <w:tblCellMar>
            <w:top w:w="0" w:type="dxa"/>
            <w:left w:w="0" w:type="dxa"/>
            <w:bottom w:w="0" w:type="dxa"/>
            <w:right w:w="0" w:type="dxa"/>
          </w:tblCellMar>
        </w:tblPrEx>
        <w:trPr>
          <w:trHeight w:val="40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17E6C">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240AF">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269FF">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F394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45A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w:t>
            </w:r>
          </w:p>
        </w:tc>
      </w:tr>
      <w:tr w14:paraId="172E339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88FF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1A88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拆除工程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A95C3">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DF371">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B41B6">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1223FC4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12E8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44A6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金属管道拆除（规格；直径50mm以内）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3F3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F5D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F3E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r>
      <w:tr w14:paraId="4D1F9FE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F56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413D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金属管道拆除（规格；直径100mm以内）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43D3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8B6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ADA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r>
      <w:tr w14:paraId="0144A4E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E3C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1E56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灯具拆除</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2FD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253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B7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r>
      <w:tr w14:paraId="6372192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468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50C2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强电工程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8CA1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1EA75">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5346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6087B40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7A5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8060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桥架200*100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FF2B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3FE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714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174</w:t>
            </w:r>
          </w:p>
        </w:tc>
      </w:tr>
      <w:tr w14:paraId="1495FB0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9C4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293C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配线BV-2.5mm2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F76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9B4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F8F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r>
      <w:tr w14:paraId="3C98332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946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C6C3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配线BV-4mm2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935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821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286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r>
      <w:tr w14:paraId="5EEFD92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9A3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46C1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配线BV-6mm2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1D63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7CD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9FA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r>
      <w:tr w14:paraId="1C56EFF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868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498F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配管PC32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00A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DF2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C87F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r>
      <w:tr w14:paraId="3E7A94B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BD0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5A35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配管PC25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6CAA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3B0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FC8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r>
      <w:tr w14:paraId="257D21A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5499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366D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配管PC20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127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6866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9BFF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r>
      <w:tr w14:paraId="6991578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AD8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8B7D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 JDG32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CCA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D0F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FC9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r>
      <w:tr w14:paraId="27DE7D4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2D0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57B0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 JDG25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C9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398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C9A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r>
      <w:tr w14:paraId="029A220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031F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0875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配管 JDG20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DCAC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BCF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A9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r>
      <w:tr w14:paraId="3816EA8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4C4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8FA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普通灯具</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D74D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715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783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123</w:t>
            </w:r>
          </w:p>
        </w:tc>
      </w:tr>
      <w:tr w14:paraId="6783CF8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4F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32A2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应急照明灯</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245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844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1CE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146</w:t>
            </w:r>
          </w:p>
        </w:tc>
      </w:tr>
      <w:tr w14:paraId="242AFFC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BB5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743B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单联单控开关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8E9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B3D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55C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r>
      <w:tr w14:paraId="7F92F1E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AD6A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5366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单联双控开关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23D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7523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B08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09464AC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1D81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EB86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单联三控开关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EB9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7B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DF2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w:t>
            </w:r>
          </w:p>
        </w:tc>
      </w:tr>
      <w:tr w14:paraId="21BAD85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5900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AF9F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单联四控开关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48E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F2A7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C83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65</w:t>
            </w:r>
          </w:p>
        </w:tc>
      </w:tr>
      <w:tr w14:paraId="5D924C6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D206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DF95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一般五孔插座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077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88B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D27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r>
      <w:tr w14:paraId="3D558B9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D87E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E2FD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地面五孔插座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9C4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76C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F67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163</w:t>
            </w:r>
          </w:p>
        </w:tc>
      </w:tr>
      <w:tr w14:paraId="3EBAF83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1F4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0292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三相五孔插座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45A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5FB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0DA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r>
      <w:tr w14:paraId="19D15F0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6B5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10F5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16A空调插座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C7F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B9B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085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r>
      <w:tr w14:paraId="41C7A65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E2F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CCA3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32A 3P 漏电保护</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447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E3B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5B3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94</w:t>
            </w:r>
          </w:p>
        </w:tc>
      </w:tr>
      <w:tr w14:paraId="39E2C78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35F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47E2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凿（压）槽 管径≤50mm</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6D8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C5D9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B87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r>
      <w:tr w14:paraId="1C29699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810B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CD56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凿（压）槽 管径≤32mm</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CC6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C1FA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5A1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w:t>
            </w:r>
          </w:p>
        </w:tc>
      </w:tr>
      <w:tr w14:paraId="685F550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CD3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1B14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凿（压）槽 管径≤20mm</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C35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2BF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248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r>
      <w:tr w14:paraId="09F53D5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41A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07B4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风扇</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794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CCB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2A7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310</w:t>
            </w:r>
          </w:p>
        </w:tc>
      </w:tr>
      <w:tr w14:paraId="2522C16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B9B0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EBBC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灯暖浴霸</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A4F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DA5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EC7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311</w:t>
            </w:r>
          </w:p>
        </w:tc>
      </w:tr>
      <w:tr w14:paraId="02CADE3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4B0A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5E3D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弱电工程</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50829">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BC2D">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6AA5A">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14:paraId="759EC49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AF9C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9789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网络机柜、机架</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E37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7F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29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2446</w:t>
            </w:r>
          </w:p>
        </w:tc>
      </w:tr>
      <w:tr w14:paraId="154D8C1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53B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ADC0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六类网线</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6D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1E23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68EE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r>
      <w:tr w14:paraId="21C8E3B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B88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D526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光缆</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363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741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FC2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r>
      <w:tr w14:paraId="5D6A35C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F25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B570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光纤熔接点</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645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芯</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9E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936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139</w:t>
            </w:r>
          </w:p>
        </w:tc>
      </w:tr>
      <w:tr w14:paraId="35837B3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F2A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A599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光纤尾纤</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923A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根</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8B4B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3EAF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144</w:t>
            </w:r>
          </w:p>
        </w:tc>
      </w:tr>
      <w:tr w14:paraId="413CA7C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91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C6C7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跳线（1米）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F353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条</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D85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7EB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r>
      <w:tr w14:paraId="685ADCC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A275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15A9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信息插座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334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AEB6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765A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r>
      <w:tr w14:paraId="1C2E994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3B8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9316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电视、电话插座</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291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4AE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034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6A6A0C4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11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CCA3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六类网线的跳线（1米）</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894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条</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929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FD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r>
    </w:tbl>
    <w:p w14:paraId="0EC17B73">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水电系统及中央空调维修-房修通风空调工程</w:t>
      </w:r>
    </w:p>
    <w:tbl>
      <w:tblPr>
        <w:tblStyle w:val="22"/>
        <w:tblW w:w="4998" w:type="pct"/>
        <w:tblInd w:w="0" w:type="dxa"/>
        <w:tblLayout w:type="autofit"/>
        <w:tblCellMar>
          <w:top w:w="0" w:type="dxa"/>
          <w:left w:w="0" w:type="dxa"/>
          <w:bottom w:w="0" w:type="dxa"/>
          <w:right w:w="0" w:type="dxa"/>
        </w:tblCellMar>
      </w:tblPr>
      <w:tblGrid>
        <w:gridCol w:w="962"/>
        <w:gridCol w:w="3996"/>
        <w:gridCol w:w="791"/>
        <w:gridCol w:w="1295"/>
        <w:gridCol w:w="1295"/>
      </w:tblGrid>
      <w:tr w14:paraId="4B707E42">
        <w:tblPrEx>
          <w:tblCellMar>
            <w:top w:w="0" w:type="dxa"/>
            <w:left w:w="0" w:type="dxa"/>
            <w:bottom w:w="0" w:type="dxa"/>
            <w:right w:w="0" w:type="dxa"/>
          </w:tblCellMar>
        </w:tblPrEx>
        <w:trPr>
          <w:trHeight w:val="40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7C8E6A">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239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D01597">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1A6648">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CD25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0A4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w:t>
            </w:r>
          </w:p>
        </w:tc>
      </w:tr>
      <w:tr w14:paraId="1394377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C01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443B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风机盘管</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D645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2A0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1C7C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3132</w:t>
            </w:r>
          </w:p>
        </w:tc>
      </w:tr>
      <w:tr w14:paraId="5F1661C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3044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3397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风机盘管电机</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636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23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DB1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250</w:t>
            </w:r>
          </w:p>
        </w:tc>
      </w:tr>
      <w:tr w14:paraId="646A7B5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71E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F45C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不锈钢水箱1000*500*1000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0DC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74E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74AA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1541</w:t>
            </w:r>
          </w:p>
        </w:tc>
      </w:tr>
      <w:tr w14:paraId="59B888C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4B8E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2B27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镀锌钢管DN100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EF89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895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2A3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181</w:t>
            </w:r>
          </w:p>
        </w:tc>
      </w:tr>
      <w:tr w14:paraId="08EDB3F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5D0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5736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867B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CBB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D66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152</w:t>
            </w:r>
          </w:p>
        </w:tc>
      </w:tr>
      <w:tr w14:paraId="70971ACA">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116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F5A8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镀锌钢管DN65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233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C508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B18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134</w:t>
            </w:r>
          </w:p>
        </w:tc>
      </w:tr>
      <w:tr w14:paraId="0CBF5D0A">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014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1875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EE9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E13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925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126</w:t>
            </w:r>
          </w:p>
        </w:tc>
      </w:tr>
      <w:tr w14:paraId="46BD565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3FB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E2A8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FFFF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967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42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114</w:t>
            </w:r>
          </w:p>
        </w:tc>
      </w:tr>
      <w:tr w14:paraId="5A0BC22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D21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DB95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镀锌钢管DN32</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FFE4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05B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5E6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108</w:t>
            </w:r>
          </w:p>
        </w:tc>
      </w:tr>
      <w:tr w14:paraId="60E7CA5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680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FCA6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19B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78D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062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98</w:t>
            </w:r>
          </w:p>
        </w:tc>
      </w:tr>
      <w:tr w14:paraId="0916D3FD">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218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6426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5FE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933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A5A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126</w:t>
            </w:r>
          </w:p>
        </w:tc>
      </w:tr>
      <w:tr w14:paraId="564874A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0715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0AC6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冷凝水管PVCD40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47D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25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7AC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49</w:t>
            </w:r>
          </w:p>
        </w:tc>
      </w:tr>
      <w:tr w14:paraId="780F70EA">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17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4482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管道减震支吊架</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6C2A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kg</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382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1B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r>
      <w:tr w14:paraId="69539E9C">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52C5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661B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B1级橡塑保温20mm</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E9A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m3</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69D1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693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2605</w:t>
            </w:r>
          </w:p>
        </w:tc>
      </w:tr>
      <w:tr w14:paraId="21D6C99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DBA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2B1F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7F8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A06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807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3783</w:t>
            </w:r>
          </w:p>
        </w:tc>
      </w:tr>
      <w:tr w14:paraId="1E404E47">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070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1324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涡轮蝶阀DN300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92C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C3EA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DEF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1908</w:t>
            </w:r>
          </w:p>
        </w:tc>
      </w:tr>
      <w:tr w14:paraId="05EE15D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3A4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F3DD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4064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AE5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259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1466</w:t>
            </w:r>
          </w:p>
        </w:tc>
      </w:tr>
      <w:tr w14:paraId="5A9D704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DFF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E708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涡轮蝶阀DN150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5F1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D0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4BA4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819</w:t>
            </w:r>
          </w:p>
        </w:tc>
      </w:tr>
      <w:tr w14:paraId="61BF4D6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86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8D27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涡轮蝶阀DN125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201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A59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EB7E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696</w:t>
            </w:r>
          </w:p>
        </w:tc>
      </w:tr>
      <w:tr w14:paraId="6708AF2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A6A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EBE0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涡轮蝶阀DN100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EA5B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C6B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488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586</w:t>
            </w:r>
          </w:p>
        </w:tc>
      </w:tr>
      <w:tr w14:paraId="044CDB7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9E9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5E00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法兰蝶阀DN80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303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C78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2FF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359</w:t>
            </w:r>
          </w:p>
        </w:tc>
      </w:tr>
      <w:tr w14:paraId="759CA6D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158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F9D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法兰蝶阀DN65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2FC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A5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499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281</w:t>
            </w:r>
          </w:p>
        </w:tc>
      </w:tr>
      <w:tr w14:paraId="2AE3E67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F85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AB0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法兰蝶阀DN50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28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6F2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217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237</w:t>
            </w:r>
          </w:p>
        </w:tc>
      </w:tr>
      <w:tr w14:paraId="7673790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D78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5B83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丝扣球阀DN40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BFD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A6AB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A89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187</w:t>
            </w:r>
          </w:p>
        </w:tc>
      </w:tr>
      <w:tr w14:paraId="346E8BA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D7D9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4C5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丝扣球阀DN32</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53D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5BB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189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w:t>
            </w:r>
          </w:p>
        </w:tc>
      </w:tr>
      <w:tr w14:paraId="54B872C4">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F50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4A4B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丝扣球阀DN25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639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C7F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A00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91</w:t>
            </w:r>
          </w:p>
        </w:tc>
      </w:tr>
      <w:tr w14:paraId="6BEBBF3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E6A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9580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球阀DN20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484F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9B1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9B3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72</w:t>
            </w:r>
          </w:p>
        </w:tc>
      </w:tr>
      <w:tr w14:paraId="6B4286A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D92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2393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3EFC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2FD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3CB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799</w:t>
            </w:r>
          </w:p>
        </w:tc>
      </w:tr>
      <w:tr w14:paraId="7C4B471B">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AFD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0C53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B63F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1A2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EA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258</w:t>
            </w:r>
          </w:p>
        </w:tc>
      </w:tr>
      <w:tr w14:paraId="7EB09F9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2DF9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79EB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止回阀DN70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2335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566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65E9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258</w:t>
            </w:r>
          </w:p>
        </w:tc>
      </w:tr>
      <w:tr w14:paraId="0213FA14">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C10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9D89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BF7A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BEF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8A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425</w:t>
            </w:r>
          </w:p>
        </w:tc>
      </w:tr>
      <w:tr w14:paraId="7630313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8BA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FC6F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过滤器DN65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82E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6C4E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7E46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309</w:t>
            </w:r>
          </w:p>
        </w:tc>
      </w:tr>
      <w:tr w14:paraId="4CC6FECC">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D43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B1C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D6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DB9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345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261</w:t>
            </w:r>
          </w:p>
        </w:tc>
      </w:tr>
      <w:tr w14:paraId="60FBCB0B">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72B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9272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11D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293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E8B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213</w:t>
            </w:r>
          </w:p>
        </w:tc>
      </w:tr>
      <w:tr w14:paraId="4567408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6FF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E686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过滤器DN32</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26F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4C3D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D98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148</w:t>
            </w:r>
          </w:p>
        </w:tc>
      </w:tr>
      <w:tr w14:paraId="48861ACD">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983C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21A4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CF1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A1C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FED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96</w:t>
            </w:r>
          </w:p>
        </w:tc>
      </w:tr>
      <w:tr w14:paraId="6D15ED97">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6BA1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EF10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6AB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25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452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2423</w:t>
            </w:r>
          </w:p>
        </w:tc>
      </w:tr>
      <w:tr w14:paraId="4CD01D6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B418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D82C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电动三通阀DN65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2B7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4E6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0D5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1442</w:t>
            </w:r>
          </w:p>
        </w:tc>
      </w:tr>
      <w:tr w14:paraId="2C2B913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477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47A2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5B99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250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64A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996</w:t>
            </w:r>
          </w:p>
        </w:tc>
      </w:tr>
      <w:tr w14:paraId="0A77FA03">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A0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475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9787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C7D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96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936</w:t>
            </w:r>
          </w:p>
        </w:tc>
      </w:tr>
      <w:tr w14:paraId="5871140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662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FDCA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电动三通阀DN32</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13A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F4C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E8B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867</w:t>
            </w:r>
          </w:p>
        </w:tc>
      </w:tr>
      <w:tr w14:paraId="3CA34EBD">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CA35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0899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电动三通阀DN25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0CE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527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06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816</w:t>
            </w:r>
          </w:p>
        </w:tc>
      </w:tr>
      <w:tr w14:paraId="71C15F4D">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17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617C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电磁阀DN20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706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E07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3E34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161</w:t>
            </w:r>
          </w:p>
        </w:tc>
      </w:tr>
      <w:tr w14:paraId="56405372">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CCAF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C781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自动排气阀DN25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B4A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19A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85D9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w:t>
            </w:r>
          </w:p>
        </w:tc>
      </w:tr>
      <w:tr w14:paraId="03FCE2C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667B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802E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自动排气阀DN20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EDE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F8F7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7E3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109</w:t>
            </w:r>
          </w:p>
        </w:tc>
      </w:tr>
      <w:tr w14:paraId="14DA3C19">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ACF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674F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橡胶软连接DN125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A17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40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C494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541</w:t>
            </w:r>
          </w:p>
        </w:tc>
      </w:tr>
      <w:tr w14:paraId="653D7B8A">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A0D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D35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橡胶软连接DN100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459B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806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0EC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440</w:t>
            </w:r>
          </w:p>
        </w:tc>
      </w:tr>
      <w:tr w14:paraId="2611658A">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155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2863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橡胶软连接DN80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BED9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5C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CCE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323</w:t>
            </w:r>
          </w:p>
        </w:tc>
      </w:tr>
      <w:tr w14:paraId="5EE9920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CEB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F341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橡胶软连接DN65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2DFA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8AE5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F18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284</w:t>
            </w:r>
          </w:p>
        </w:tc>
      </w:tr>
      <w:tr w14:paraId="76F332A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F44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92BD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9E6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900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0BF0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227</w:t>
            </w:r>
          </w:p>
        </w:tc>
      </w:tr>
      <w:tr w14:paraId="42BC79B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A4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6B23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不锈钢金属软管DN40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3ED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9CE4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A2E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213</w:t>
            </w:r>
          </w:p>
        </w:tc>
      </w:tr>
      <w:tr w14:paraId="4B39DAE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778B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9F78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不锈钢金属软管DN32</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BB9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8AB5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3A94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165</w:t>
            </w:r>
          </w:p>
        </w:tc>
      </w:tr>
      <w:tr w14:paraId="2C0FC8C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E01D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32A1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不锈钢金属软管DN25</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141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4A25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A6E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w:t>
            </w:r>
          </w:p>
        </w:tc>
      </w:tr>
      <w:tr w14:paraId="5C324AE4">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12C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ACBA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温度表</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4819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95F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99D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219</w:t>
            </w:r>
          </w:p>
        </w:tc>
      </w:tr>
      <w:tr w14:paraId="44C4CB63">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5DED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A4E7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压力表</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B0A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BE8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F364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237</w:t>
            </w:r>
          </w:p>
        </w:tc>
      </w:tr>
      <w:tr w14:paraId="62CD3259">
        <w:tblPrEx>
          <w:tblCellMar>
            <w:top w:w="0" w:type="dxa"/>
            <w:left w:w="0" w:type="dxa"/>
            <w:bottom w:w="0" w:type="dxa"/>
            <w:right w:w="0" w:type="dxa"/>
          </w:tblCellMar>
        </w:tblPrEx>
        <w:trPr>
          <w:trHeight w:val="56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0C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BFFE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镀锌钢板风管 铁法兰1.2mm以内</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B5EB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m2</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0977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C35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226</w:t>
            </w:r>
          </w:p>
        </w:tc>
      </w:tr>
      <w:tr w14:paraId="61D0D81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435C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D3B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风管软接头</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CEB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m2</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B389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669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774</w:t>
            </w:r>
          </w:p>
        </w:tc>
      </w:tr>
      <w:tr w14:paraId="4661591C">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B7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6489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橡塑保温B1级，20mm</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532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m3</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5CD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990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3387</w:t>
            </w:r>
          </w:p>
        </w:tc>
      </w:tr>
      <w:tr w14:paraId="788B6507">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0C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7D5F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多页调节阀800*630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94D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A5F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FA6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511</w:t>
            </w:r>
          </w:p>
        </w:tc>
      </w:tr>
      <w:tr w14:paraId="1054565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175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83CD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调节阀600*400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4D0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63F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EB45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371</w:t>
            </w:r>
          </w:p>
        </w:tc>
      </w:tr>
      <w:tr w14:paraId="0A887BBB">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37E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DEF0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多页调节阀500*400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080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9D9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D95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346</w:t>
            </w:r>
          </w:p>
        </w:tc>
      </w:tr>
      <w:tr w14:paraId="6777885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2B6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EA38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多页调节阀500*250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88DE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E4FA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02FF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335</w:t>
            </w:r>
          </w:p>
        </w:tc>
      </w:tr>
      <w:tr w14:paraId="60796B9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22F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567D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多页调节阀400*400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8E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2314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219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325</w:t>
            </w:r>
          </w:p>
        </w:tc>
      </w:tr>
      <w:tr w14:paraId="23320BA3">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0B0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F307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多页调节阀400*320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FFF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0996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3A9A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320</w:t>
            </w:r>
          </w:p>
        </w:tc>
      </w:tr>
      <w:tr w14:paraId="702F92FB">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811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B949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多页调节阀400*250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BC48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7B5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31D9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316</w:t>
            </w:r>
          </w:p>
        </w:tc>
      </w:tr>
      <w:tr w14:paraId="029FA13C">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980D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10AE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多页调节阀320*250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C337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85B1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75F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301</w:t>
            </w:r>
          </w:p>
        </w:tc>
      </w:tr>
      <w:tr w14:paraId="63E033F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C8B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C857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多页调节阀320*200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3DC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3F3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3A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292</w:t>
            </w:r>
          </w:p>
        </w:tc>
      </w:tr>
      <w:tr w14:paraId="669F9A3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8BA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B86C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多页调节阀320*160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1A79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0535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7949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286</w:t>
            </w:r>
          </w:p>
        </w:tc>
      </w:tr>
      <w:tr w14:paraId="26428167">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543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EEA8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多页调节阀250*200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61DD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423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7F03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285</w:t>
            </w:r>
          </w:p>
        </w:tc>
      </w:tr>
      <w:tr w14:paraId="4603077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0D8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62C4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电动调节阀1250*320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A47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291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EE7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597</w:t>
            </w:r>
          </w:p>
        </w:tc>
      </w:tr>
      <w:tr w14:paraId="14714C52">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02A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1C79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百叶送风口800*600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ABF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698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5D1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325</w:t>
            </w:r>
          </w:p>
        </w:tc>
      </w:tr>
      <w:tr w14:paraId="2DF71221">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1F5D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C6D6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百叶送风口800*100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9C8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687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C0D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208</w:t>
            </w:r>
          </w:p>
        </w:tc>
      </w:tr>
      <w:tr w14:paraId="198FF50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0349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9371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百叶送风口700*500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3AF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23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2261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287</w:t>
            </w:r>
          </w:p>
        </w:tc>
      </w:tr>
      <w:tr w14:paraId="11CF3D7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4976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94B2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百叶送风口700*250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560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80F8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884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270</w:t>
            </w:r>
          </w:p>
        </w:tc>
      </w:tr>
      <w:tr w14:paraId="4505A5F6">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E735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BB08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百叶送风口600*250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7B2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706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A60F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216</w:t>
            </w:r>
          </w:p>
        </w:tc>
      </w:tr>
      <w:tr w14:paraId="3FEF034C">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115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B111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百叶送风口400*400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FF9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CBF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B0A3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203</w:t>
            </w:r>
          </w:p>
        </w:tc>
      </w:tr>
      <w:tr w14:paraId="7521217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F26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018A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百叶送风口400*200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D0A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498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F0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113</w:t>
            </w:r>
          </w:p>
        </w:tc>
      </w:tr>
      <w:tr w14:paraId="6DD3181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227D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571A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百叶送风口400*160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3BE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6B7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903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w:t>
            </w:r>
          </w:p>
        </w:tc>
      </w:tr>
      <w:tr w14:paraId="6DA8E668">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A9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6895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条形百叶风口800*800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EBA1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1D6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8450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321</w:t>
            </w:r>
          </w:p>
        </w:tc>
      </w:tr>
      <w:tr w14:paraId="1CA0D43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50BC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0CAD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条形百叶风口600*600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479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CB3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F01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270</w:t>
            </w:r>
          </w:p>
        </w:tc>
      </w:tr>
      <w:tr w14:paraId="5F83EBF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643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81</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F318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条形百叶风口250*200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0E9C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E83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F9A8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w:t>
            </w:r>
          </w:p>
        </w:tc>
      </w:tr>
      <w:tr w14:paraId="3A7573C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B00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82</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CA0F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方形散流器500*500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548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1E6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309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481</w:t>
            </w:r>
          </w:p>
        </w:tc>
      </w:tr>
      <w:tr w14:paraId="2C862605">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318B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83</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B9EE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方形散流器400*400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4B2F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9490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767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363</w:t>
            </w:r>
          </w:p>
        </w:tc>
      </w:tr>
      <w:tr w14:paraId="4B2A7B8B">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C98C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84</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1D68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回风口600*400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39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4994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A74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244</w:t>
            </w:r>
          </w:p>
        </w:tc>
      </w:tr>
      <w:tr w14:paraId="475185FF">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07C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85</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692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送风口450*450</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E2D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498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EFC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213</w:t>
            </w:r>
          </w:p>
        </w:tc>
      </w:tr>
      <w:tr w14:paraId="7E6A4BFE">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30C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86</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82AA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温控开关</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727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E860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8A0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132</w:t>
            </w:r>
          </w:p>
        </w:tc>
      </w:tr>
      <w:tr w14:paraId="090F17AD">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40BF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87</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7685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清洗风机盘管</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406C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58AA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6F3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160</w:t>
            </w:r>
          </w:p>
        </w:tc>
      </w:tr>
      <w:tr w14:paraId="5E710D33">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384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88</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7FE1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清洗冷却塔</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2F2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58C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B5DE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5000</w:t>
            </w:r>
          </w:p>
        </w:tc>
      </w:tr>
      <w:tr w14:paraId="24AB8A80">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CBC8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89</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1B83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更换热水循环泵H=4.7m3</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ADF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1CA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DE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3500</w:t>
            </w:r>
          </w:p>
        </w:tc>
      </w:tr>
      <w:tr w14:paraId="530A9F42">
        <w:tblPrEx>
          <w:tblCellMar>
            <w:top w:w="0" w:type="dxa"/>
            <w:left w:w="0" w:type="dxa"/>
            <w:bottom w:w="0" w:type="dxa"/>
            <w:right w:w="0" w:type="dxa"/>
          </w:tblCellMar>
        </w:tblPrEx>
        <w:trPr>
          <w:trHeight w:val="440" w:hRule="atLeast"/>
        </w:trPr>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F73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90</w:t>
            </w:r>
          </w:p>
        </w:tc>
        <w:tc>
          <w:tcPr>
            <w:tcW w:w="2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8B75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通风空调工程系统调整费</w:t>
            </w:r>
          </w:p>
        </w:tc>
        <w:tc>
          <w:tcPr>
            <w:tcW w:w="4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214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元</w:t>
            </w: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2B6F1">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F266C">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bl>
    <w:p w14:paraId="093F1697">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水电系统及中央空调维修-房修给排水工程</w:t>
      </w:r>
    </w:p>
    <w:tbl>
      <w:tblPr>
        <w:tblStyle w:val="22"/>
        <w:tblW w:w="4998" w:type="pct"/>
        <w:tblInd w:w="0" w:type="dxa"/>
        <w:tblLayout w:type="autofit"/>
        <w:tblCellMar>
          <w:top w:w="0" w:type="dxa"/>
          <w:left w:w="0" w:type="dxa"/>
          <w:bottom w:w="0" w:type="dxa"/>
          <w:right w:w="0" w:type="dxa"/>
        </w:tblCellMar>
      </w:tblPr>
      <w:tblGrid>
        <w:gridCol w:w="934"/>
        <w:gridCol w:w="4124"/>
        <w:gridCol w:w="767"/>
        <w:gridCol w:w="1257"/>
        <w:gridCol w:w="1257"/>
      </w:tblGrid>
      <w:tr w14:paraId="131BA6DC">
        <w:tblPrEx>
          <w:tblCellMar>
            <w:top w:w="0" w:type="dxa"/>
            <w:left w:w="0" w:type="dxa"/>
            <w:bottom w:w="0" w:type="dxa"/>
            <w:right w:w="0" w:type="dxa"/>
          </w:tblCellMar>
        </w:tblPrEx>
        <w:trPr>
          <w:trHeight w:val="4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CA2D45">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247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940C2C">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7E3571">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D6F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72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w:t>
            </w:r>
          </w:p>
        </w:tc>
      </w:tr>
      <w:tr w14:paraId="028188E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22D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E859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工艺水水箱（304不锈钢，4m3）</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55A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7A7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4DC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5682</w:t>
            </w:r>
          </w:p>
        </w:tc>
      </w:tr>
      <w:tr w14:paraId="6145913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429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2738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全自动软水器（1m3/h）</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7B4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DFE4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BF0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3321</w:t>
            </w:r>
          </w:p>
        </w:tc>
      </w:tr>
      <w:tr w14:paraId="497D1D0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673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5D63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设备钢基础</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19CB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t</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C08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4CBD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4828</w:t>
            </w:r>
          </w:p>
        </w:tc>
      </w:tr>
      <w:tr w14:paraId="45E1941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4BE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E58F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304不锈钢管DN65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EF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7D5B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C3E8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192</w:t>
            </w:r>
          </w:p>
        </w:tc>
      </w:tr>
      <w:tr w14:paraId="5582249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ADCA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7ED8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镀锌钢管（衬塑）DN20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CE7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B7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237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r>
      <w:tr w14:paraId="1AC8A1C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B6D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89B6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镀锌钢管（衬塑）DN15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5C6F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F2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9F5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90</w:t>
            </w:r>
          </w:p>
        </w:tc>
      </w:tr>
      <w:tr w14:paraId="46BFBE4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BDC9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306B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PPR管DN32</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68E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389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E03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r>
      <w:tr w14:paraId="0BB7F95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43C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CB67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PPR管DN25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B5F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F67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F5C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r>
      <w:tr w14:paraId="2122DD0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AD0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92C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22F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AFC4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01F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r>
      <w:tr w14:paraId="00A6F80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FD0F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1400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PPR管DN15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9CF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F79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BBE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w:t>
            </w:r>
          </w:p>
        </w:tc>
      </w:tr>
      <w:tr w14:paraId="3C31D3D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15E5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6AFD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PVC下水管D110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EB9C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516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9413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112</w:t>
            </w:r>
          </w:p>
        </w:tc>
      </w:tr>
      <w:tr w14:paraId="2BD66BB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961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FAEB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PVC下水管D75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1766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3BA3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143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89</w:t>
            </w:r>
          </w:p>
        </w:tc>
      </w:tr>
      <w:tr w14:paraId="31A9DEC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E3D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2693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PVC下水管D50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DA71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73A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042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61</w:t>
            </w:r>
          </w:p>
        </w:tc>
      </w:tr>
      <w:tr w14:paraId="0B1890A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7017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D486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卫生间修补铜管（直径20以内）</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C13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处</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2CF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B2AA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120</w:t>
            </w:r>
          </w:p>
        </w:tc>
      </w:tr>
      <w:tr w14:paraId="5BAF3D4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86BA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41CD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管道绝热DN65，橡塑20mm</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0405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799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D043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2605</w:t>
            </w:r>
          </w:p>
        </w:tc>
      </w:tr>
      <w:tr w14:paraId="04C2377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27E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D531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管道绝热DN20以内，橡塑20mm</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6E0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m3</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F75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D9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3163</w:t>
            </w:r>
          </w:p>
        </w:tc>
      </w:tr>
      <w:tr w14:paraId="6EB446C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A66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BA8F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管道支吊架</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054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kg</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56C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032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r>
      <w:tr w14:paraId="1A0297A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F432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EFC1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截止阀DN80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93B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E3C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A5B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799</w:t>
            </w:r>
          </w:p>
        </w:tc>
      </w:tr>
      <w:tr w14:paraId="150E9C5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0181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A51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截止阀DN65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C529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B4FA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6221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652</w:t>
            </w:r>
          </w:p>
        </w:tc>
      </w:tr>
      <w:tr w14:paraId="301768E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09C0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5D5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78B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2826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51C4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78</w:t>
            </w:r>
          </w:p>
        </w:tc>
      </w:tr>
      <w:tr w14:paraId="258D61A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A4A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C2F9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截止阀DN15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8AE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7AD0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A48C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62</w:t>
            </w:r>
          </w:p>
        </w:tc>
      </w:tr>
      <w:tr w14:paraId="1B9950C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078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44D1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电磁二通阀DN20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9E5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C4B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1B8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332</w:t>
            </w:r>
          </w:p>
        </w:tc>
      </w:tr>
      <w:tr w14:paraId="759E9B2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D9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B609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泄水阀DN25</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3B8B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59C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3DF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91</w:t>
            </w:r>
          </w:p>
        </w:tc>
      </w:tr>
      <w:tr w14:paraId="7B250BE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3E8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C93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过滤器DN20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947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B96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78CE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83</w:t>
            </w:r>
          </w:p>
        </w:tc>
      </w:tr>
      <w:tr w14:paraId="0A3A128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10A9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5BF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止回阀DN20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11D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460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1B64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69</w:t>
            </w:r>
          </w:p>
        </w:tc>
      </w:tr>
      <w:tr w14:paraId="3C498FD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08F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CE5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水表DN20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908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组</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AE5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D2F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206</w:t>
            </w:r>
          </w:p>
        </w:tc>
      </w:tr>
      <w:tr w14:paraId="52FD76C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58B9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BABE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橡胶软连接DN80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34F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CAB9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A33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323</w:t>
            </w:r>
          </w:p>
        </w:tc>
      </w:tr>
      <w:tr w14:paraId="1DB317E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7620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F5B6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地漏DN50</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3DB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083F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E115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w:t>
            </w:r>
          </w:p>
        </w:tc>
      </w:tr>
      <w:tr w14:paraId="0479A79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099B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35B6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壁挂式感应式小便器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6BEA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A2E0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E10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1026</w:t>
            </w:r>
          </w:p>
        </w:tc>
      </w:tr>
      <w:tr w14:paraId="6F92953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084A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A947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壁挂式立式小便斗</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747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FFB8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3D1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597</w:t>
            </w:r>
          </w:p>
        </w:tc>
      </w:tr>
      <w:tr w14:paraId="5830F441">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0D96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ECEB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污水盆</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038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D43E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6280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232</w:t>
            </w:r>
          </w:p>
        </w:tc>
      </w:tr>
      <w:tr w14:paraId="36E3FB0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3BB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6ABE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坐式大便器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CB5F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A7F8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9E0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1159</w:t>
            </w:r>
          </w:p>
        </w:tc>
      </w:tr>
      <w:tr w14:paraId="29DAE46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EBD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64E6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脚踏式蹲便器</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4CF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9EA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ACA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602</w:t>
            </w:r>
          </w:p>
        </w:tc>
      </w:tr>
      <w:tr w14:paraId="10BB87A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1C9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6594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台式洗手盆</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BC4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53F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58E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515</w:t>
            </w:r>
          </w:p>
        </w:tc>
      </w:tr>
    </w:tbl>
    <w:p w14:paraId="3074FAAB">
      <w:pPr>
        <w:spacing w:line="360" w:lineRule="auto"/>
        <w:ind w:firstLine="448"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水电系统及中央空调维修-房修电气工程</w:t>
      </w:r>
    </w:p>
    <w:tbl>
      <w:tblPr>
        <w:tblStyle w:val="22"/>
        <w:tblW w:w="4998" w:type="pct"/>
        <w:tblInd w:w="0" w:type="dxa"/>
        <w:tblLayout w:type="autofit"/>
        <w:tblCellMar>
          <w:top w:w="0" w:type="dxa"/>
          <w:left w:w="0" w:type="dxa"/>
          <w:bottom w:w="0" w:type="dxa"/>
          <w:right w:w="0" w:type="dxa"/>
        </w:tblCellMar>
      </w:tblPr>
      <w:tblGrid>
        <w:gridCol w:w="934"/>
        <w:gridCol w:w="4125"/>
        <w:gridCol w:w="766"/>
        <w:gridCol w:w="1257"/>
        <w:gridCol w:w="1257"/>
      </w:tblGrid>
      <w:tr w14:paraId="0216D103">
        <w:tblPrEx>
          <w:tblCellMar>
            <w:top w:w="0" w:type="dxa"/>
            <w:left w:w="0" w:type="dxa"/>
            <w:bottom w:w="0" w:type="dxa"/>
            <w:right w:w="0" w:type="dxa"/>
          </w:tblCellMar>
        </w:tblPrEx>
        <w:trPr>
          <w:trHeight w:val="400"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2ECA6E">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247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00EDE">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项目名称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51BEEB">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8DE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79A6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w:t>
            </w:r>
          </w:p>
        </w:tc>
      </w:tr>
      <w:tr w14:paraId="573BCD0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488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6CC4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照明配电箱1-LPB-A</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F2F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0F5F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3A5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5089</w:t>
            </w:r>
          </w:p>
        </w:tc>
      </w:tr>
      <w:tr w14:paraId="3B542E5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B00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A75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照明配电箱1-LPB-B</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49E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780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F93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5190</w:t>
            </w:r>
          </w:p>
        </w:tc>
      </w:tr>
      <w:tr w14:paraId="2431BF7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F7C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8E6C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动力配电箱1-PPB-B-01</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8975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32B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459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6705</w:t>
            </w:r>
          </w:p>
        </w:tc>
      </w:tr>
      <w:tr w14:paraId="3593603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4298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D10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动力配电箱1-PPB-B-02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E259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EC2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6E3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7260</w:t>
            </w:r>
          </w:p>
        </w:tc>
      </w:tr>
      <w:tr w14:paraId="7CF1B3E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94DB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2472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动力配电箱1-PPB-B-03</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4562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8D3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C0D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13169</w:t>
            </w:r>
          </w:p>
        </w:tc>
      </w:tr>
      <w:tr w14:paraId="66AC9F1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C3FE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C156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动力配电箱1-RPB-A</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902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213A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082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6654</w:t>
            </w:r>
          </w:p>
        </w:tc>
      </w:tr>
      <w:tr w14:paraId="6D8BE60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E5B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5354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动力配电箱1-PPB-01</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C89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CD6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4AE1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15694</w:t>
            </w:r>
          </w:p>
        </w:tc>
      </w:tr>
      <w:tr w14:paraId="1C969A2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2FE4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9761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插座柜 Text-A1</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885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2C3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C6E8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5493</w:t>
            </w:r>
          </w:p>
        </w:tc>
      </w:tr>
      <w:tr w14:paraId="682B444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E1F2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A9F6">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插座柜 Text-A2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EBF8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CC99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C0F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4281</w:t>
            </w:r>
          </w:p>
        </w:tc>
      </w:tr>
      <w:tr w14:paraId="51BCEB8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4CD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688A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插座柜 Text-B1</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923A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02A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CE3F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11654</w:t>
            </w:r>
          </w:p>
        </w:tc>
      </w:tr>
      <w:tr w14:paraId="0859123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6C0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B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插座柜 Text-B2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08C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8CE9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B19F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6099</w:t>
            </w:r>
          </w:p>
        </w:tc>
      </w:tr>
      <w:tr w14:paraId="021C165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C390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58BE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插座箱 CZX</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B3F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1890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8FEA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847</w:t>
            </w:r>
          </w:p>
        </w:tc>
      </w:tr>
      <w:tr w14:paraId="29624C4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FDDE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203B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插座箱 CZX1</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01F9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35E5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8077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998</w:t>
            </w:r>
          </w:p>
        </w:tc>
      </w:tr>
      <w:tr w14:paraId="708CC8C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5601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04C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插座箱 CZX2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E5F4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BE1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73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847</w:t>
            </w:r>
          </w:p>
        </w:tc>
      </w:tr>
      <w:tr w14:paraId="076C1FD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234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453D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空调机组控制箱</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553B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台</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F416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3B53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4378</w:t>
            </w:r>
          </w:p>
        </w:tc>
      </w:tr>
      <w:tr w14:paraId="3CF61C1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E53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18AA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强电线槽300*100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E57B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92EB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AD8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233</w:t>
            </w:r>
          </w:p>
        </w:tc>
      </w:tr>
      <w:tr w14:paraId="39734D8B">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196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7958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强电线槽200*100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C6F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9A3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5E2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174</w:t>
            </w:r>
          </w:p>
        </w:tc>
      </w:tr>
      <w:tr w14:paraId="39DE1CB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F16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FF95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配线WDZA-BYJ-2.5</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BA4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C0C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675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r>
      <w:tr w14:paraId="72367196">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E7C3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1535D">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配线WDZA-BYJ-4</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1655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E629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2AB9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r>
      <w:tr w14:paraId="65F7EFD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EBBB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E996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电力电缆WDZA-YJY-3*25+2*16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4DA3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2852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FBF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119</w:t>
            </w:r>
          </w:p>
        </w:tc>
      </w:tr>
      <w:tr w14:paraId="24673C5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B297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0968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电力电缆WDZA-YJY-3*35+2*16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8A3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3A1B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8A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146</w:t>
            </w:r>
          </w:p>
        </w:tc>
      </w:tr>
      <w:tr w14:paraId="4D1B64F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D527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1FE9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电力电缆WDZA-YJY-3*70+2*35</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EBD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9CB2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9A8A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251</w:t>
            </w:r>
          </w:p>
        </w:tc>
      </w:tr>
      <w:tr w14:paraId="1EB729D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688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05EF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电力电缆WDZA-YJY-3*95+2*50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321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DA4A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9649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357</w:t>
            </w:r>
          </w:p>
        </w:tc>
      </w:tr>
      <w:tr w14:paraId="6DC2B3F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B5AA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14FC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电力电缆WDZA-YJY-4*10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D8E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41B7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4E3C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w:t>
            </w:r>
          </w:p>
        </w:tc>
      </w:tr>
      <w:tr w14:paraId="5920143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98E6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B047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电力电缆WDZA-YJY-4*25+16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6D6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0652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59F1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124</w:t>
            </w:r>
          </w:p>
        </w:tc>
      </w:tr>
      <w:tr w14:paraId="57997A8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64F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DC0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电力电缆WDZA-YJY-4*35+16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D83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466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55D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153</w:t>
            </w:r>
          </w:p>
        </w:tc>
      </w:tr>
      <w:tr w14:paraId="79A8A051">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D86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7108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电力电缆WDZA-YJY-4*50+25</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D9D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F36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1FA9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210</w:t>
            </w:r>
          </w:p>
        </w:tc>
      </w:tr>
      <w:tr w14:paraId="4E59E461">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A2E9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2597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电力电缆WDZA-YJY-4*95+50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FC26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3EC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77B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391</w:t>
            </w:r>
          </w:p>
        </w:tc>
      </w:tr>
      <w:tr w14:paraId="04A6F3F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721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F0BC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电力电缆WDZA-YJY-5*4</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B861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D06D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999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r>
      <w:tr w14:paraId="1A24878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C209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1178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电力电缆WDZA-YJY-5*6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F06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F81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FEDB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r>
      <w:tr w14:paraId="24DE7979">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DD1C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D646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电力电缆WDZA-YJY-5*10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2F1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50FE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4610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67</w:t>
            </w:r>
          </w:p>
        </w:tc>
      </w:tr>
      <w:tr w14:paraId="67B32C1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475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CD59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电力电缆WDZA-YJY-5*16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7D03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8A4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FBD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88</w:t>
            </w:r>
          </w:p>
        </w:tc>
      </w:tr>
      <w:tr w14:paraId="71548C4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17D8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B91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电缆头95mm2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02BE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ABF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DD7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420</w:t>
            </w:r>
          </w:p>
        </w:tc>
      </w:tr>
      <w:tr w14:paraId="14DB318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624C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E091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电线管JDG80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7EE7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28C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2D0D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126</w:t>
            </w:r>
          </w:p>
        </w:tc>
      </w:tr>
      <w:tr w14:paraId="17A7D9F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3D91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93995">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电线管JDG65</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867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0EC4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5B58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91</w:t>
            </w:r>
          </w:p>
        </w:tc>
      </w:tr>
      <w:tr w14:paraId="051B284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222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BBBA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电线管JDG50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C852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3B34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F9B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66</w:t>
            </w:r>
          </w:p>
        </w:tc>
      </w:tr>
      <w:tr w14:paraId="6376DCD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E753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6BBF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电线管JDG40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18A9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7F7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18E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r>
      <w:tr w14:paraId="72AE983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EEFB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E00B7">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电线管JDG32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E11C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1591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1D38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r>
      <w:tr w14:paraId="34A79365">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653D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E1A83">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电线管JDG25</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F43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ADC8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82BE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r>
      <w:tr w14:paraId="45B2D21D">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8541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0688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电线管JDG20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C378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AB8A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8959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r>
      <w:tr w14:paraId="61FD8A94">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8F8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6154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电线管JDG16</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BFC0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9462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2267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r>
      <w:tr w14:paraId="525E692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A5D0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5D39">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接地线ZBYJVP-95mm2</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773D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C5C1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C9C7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w:t>
            </w:r>
          </w:p>
        </w:tc>
      </w:tr>
      <w:tr w14:paraId="0943190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D3A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F7E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接地线PVC50</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B9C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m</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33B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F5FD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r>
      <w:tr w14:paraId="3D8372C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6CB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B5B30">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双管荧光灯 2*30W</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F3F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1BB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0640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228</w:t>
            </w:r>
          </w:p>
        </w:tc>
      </w:tr>
      <w:tr w14:paraId="7B578A5C">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39F2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45</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40098">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吸顶灯 20W</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CC09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5912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02F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123</w:t>
            </w:r>
          </w:p>
        </w:tc>
      </w:tr>
      <w:tr w14:paraId="52B86D08">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73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46</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5C73B">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LED灯应急电源 30W，180min</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27BC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C100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6588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177</w:t>
            </w:r>
          </w:p>
        </w:tc>
      </w:tr>
      <w:tr w14:paraId="4E1FF05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741F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47</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FE39A">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应急照明灯</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CFF7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7F44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E1D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146</w:t>
            </w:r>
          </w:p>
        </w:tc>
      </w:tr>
      <w:tr w14:paraId="54DFCC1E">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6BE6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F60E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疏散指示灯</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CA9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E1C9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2B62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116</w:t>
            </w:r>
          </w:p>
        </w:tc>
      </w:tr>
      <w:tr w14:paraId="43CE4A77">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6F6B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49</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89BE1">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安全出口灯</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690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05B7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A2F9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116</w:t>
            </w:r>
          </w:p>
        </w:tc>
      </w:tr>
      <w:tr w14:paraId="6E992BDF">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B382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D41F4">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单联单控开关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589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2A37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2CC9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44</w:t>
            </w:r>
          </w:p>
        </w:tc>
      </w:tr>
      <w:tr w14:paraId="31A9CFD3">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169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51</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1068F">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双联单控开关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1BCC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D6EA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FB33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266EB0D0">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C7CC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52</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8120C">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三联单控开关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CD86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A334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E46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57</w:t>
            </w:r>
          </w:p>
        </w:tc>
      </w:tr>
      <w:tr w14:paraId="7CFAFA5A">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7C1E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53</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E3CDE">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单联双控开关</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E9C6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2B9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364E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r>
      <w:tr w14:paraId="51BAE482">
        <w:tblPrEx>
          <w:tblCellMar>
            <w:top w:w="0" w:type="dxa"/>
            <w:left w:w="0" w:type="dxa"/>
            <w:bottom w:w="0" w:type="dxa"/>
            <w:right w:w="0" w:type="dxa"/>
          </w:tblCellMar>
        </w:tblPrEx>
        <w:trPr>
          <w:trHeight w:val="440"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2C5C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54</w:t>
            </w:r>
          </w:p>
        </w:tc>
        <w:tc>
          <w:tcPr>
            <w:tcW w:w="2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B3062">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五孔插座</w:t>
            </w:r>
          </w:p>
        </w:tc>
        <w:tc>
          <w:tcPr>
            <w:tcW w:w="4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FA80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0DCA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7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AF7D2">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38</w:t>
            </w:r>
          </w:p>
        </w:tc>
      </w:tr>
    </w:tbl>
    <w:p w14:paraId="78056B9B">
      <w:pPr>
        <w:spacing w:line="360" w:lineRule="auto"/>
        <w:ind w:firstLine="448" w:firstLineChars="20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三、</w:t>
      </w:r>
      <w:r>
        <w:rPr>
          <w:rFonts w:hint="eastAsia"/>
          <w:b w:val="0"/>
          <w:bCs/>
          <w:color w:val="000000" w:themeColor="text1"/>
          <w:sz w:val="24"/>
          <w:highlight w:val="none"/>
          <w14:textFill>
            <w14:solidFill>
              <w14:schemeClr w14:val="tx1"/>
            </w14:solidFill>
          </w14:textFill>
        </w:rPr>
        <w:t>其他要求</w:t>
      </w:r>
    </w:p>
    <w:p w14:paraId="461B4610">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1.中标供应商在施工期间必须遵守</w:t>
      </w:r>
      <w:r>
        <w:rPr>
          <w:rFonts w:hint="eastAsia"/>
          <w:color w:val="000000" w:themeColor="text1"/>
          <w:kern w:val="0"/>
          <w:sz w:val="24"/>
          <w:highlight w:val="none"/>
          <w:lang w:val="en-US" w:eastAsia="zh-CN"/>
          <w14:textFill>
            <w14:solidFill>
              <w14:schemeClr w14:val="tx1"/>
            </w14:solidFill>
          </w14:textFill>
        </w:rPr>
        <w:t>消防总队</w:t>
      </w:r>
      <w:r>
        <w:rPr>
          <w:rFonts w:hint="eastAsia"/>
          <w:color w:val="000000" w:themeColor="text1"/>
          <w:kern w:val="0"/>
          <w:sz w:val="24"/>
          <w:highlight w:val="none"/>
          <w14:textFill>
            <w14:solidFill>
              <w14:schemeClr w14:val="tx1"/>
            </w14:solidFill>
          </w14:textFill>
        </w:rPr>
        <w:t>用水用电规定，严格安全防护和防火措施，并承担由于管理不善造成的人员及财产损失。</w:t>
      </w:r>
    </w:p>
    <w:p w14:paraId="11DFAA1D">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2.现场不得住宿。施工设备、工程材料自行看管，丢失与采购人无关。</w:t>
      </w:r>
    </w:p>
    <w:p w14:paraId="7C98F3F6">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3</w:t>
      </w:r>
      <w:r>
        <w:rPr>
          <w:rFonts w:hint="eastAsia"/>
          <w:color w:val="000000" w:themeColor="text1"/>
          <w:kern w:val="0"/>
          <w:sz w:val="24"/>
          <w:highlight w:val="none"/>
          <w14:textFill>
            <w14:solidFill>
              <w14:schemeClr w14:val="tx1"/>
            </w14:solidFill>
          </w14:textFill>
        </w:rPr>
        <w:t>.中标供应商须注意监管施工人员行为，不得与</w:t>
      </w:r>
      <w:r>
        <w:rPr>
          <w:rFonts w:hint="eastAsia"/>
          <w:color w:val="000000" w:themeColor="text1"/>
          <w:kern w:val="0"/>
          <w:sz w:val="24"/>
          <w:highlight w:val="none"/>
          <w:lang w:val="en-US" w:eastAsia="zh-CN"/>
          <w14:textFill>
            <w14:solidFill>
              <w14:schemeClr w14:val="tx1"/>
            </w14:solidFill>
          </w14:textFill>
        </w:rPr>
        <w:t>消防总队指战员</w:t>
      </w:r>
      <w:r>
        <w:rPr>
          <w:rFonts w:hint="eastAsia"/>
          <w:color w:val="000000" w:themeColor="text1"/>
          <w:kern w:val="0"/>
          <w:sz w:val="24"/>
          <w:highlight w:val="none"/>
          <w14:textFill>
            <w14:solidFill>
              <w14:schemeClr w14:val="tx1"/>
            </w14:solidFill>
          </w14:textFill>
        </w:rPr>
        <w:t>发生矛盾。</w:t>
      </w:r>
    </w:p>
    <w:p w14:paraId="7D0B37D5">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4</w:t>
      </w:r>
      <w:r>
        <w:rPr>
          <w:rFonts w:hint="eastAsia"/>
          <w:color w:val="000000" w:themeColor="text1"/>
          <w:kern w:val="0"/>
          <w:sz w:val="24"/>
          <w:highlight w:val="none"/>
          <w14:textFill>
            <w14:solidFill>
              <w14:schemeClr w14:val="tx1"/>
            </w14:solidFill>
          </w14:textFill>
        </w:rPr>
        <w:t>.施工过程中必须遵守</w:t>
      </w:r>
      <w:r>
        <w:rPr>
          <w:rFonts w:hint="eastAsia"/>
          <w:color w:val="000000" w:themeColor="text1"/>
          <w:kern w:val="0"/>
          <w:sz w:val="24"/>
          <w:highlight w:val="none"/>
          <w:lang w:val="en-US" w:eastAsia="zh-CN"/>
          <w14:textFill>
            <w14:solidFill>
              <w14:schemeClr w14:val="tx1"/>
            </w14:solidFill>
          </w14:textFill>
        </w:rPr>
        <w:t>消防总队</w:t>
      </w:r>
      <w:r>
        <w:rPr>
          <w:rFonts w:hint="eastAsia"/>
          <w:color w:val="000000" w:themeColor="text1"/>
          <w:kern w:val="0"/>
          <w:sz w:val="24"/>
          <w:highlight w:val="none"/>
          <w14:textFill>
            <w14:solidFill>
              <w14:schemeClr w14:val="tx1"/>
            </w14:solidFill>
          </w14:textFill>
        </w:rPr>
        <w:t>相关管理规定，涉及到需停电停水项目，应提前上报，取得同意后方可进行施工。</w:t>
      </w:r>
    </w:p>
    <w:p w14:paraId="60F9150C">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w:t>
      </w:r>
      <w:r>
        <w:rPr>
          <w:rFonts w:hint="eastAsia"/>
          <w:color w:val="000000" w:themeColor="text1"/>
          <w:kern w:val="0"/>
          <w:sz w:val="24"/>
          <w:highlight w:val="none"/>
          <w14:textFill>
            <w14:solidFill>
              <w14:schemeClr w14:val="tx1"/>
            </w14:solidFill>
          </w14:textFill>
        </w:rPr>
        <w:t>.施工单位需无条件配合设备调试及与其他专业衔接工作。</w:t>
      </w:r>
    </w:p>
    <w:p w14:paraId="53411E8F">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r>
        <w:rPr>
          <w:rFonts w:hint="eastAsia"/>
          <w:color w:val="000000" w:themeColor="text1"/>
          <w:kern w:val="0"/>
          <w:sz w:val="24"/>
          <w:highlight w:val="none"/>
          <w14:textFill>
            <w14:solidFill>
              <w14:schemeClr w14:val="tx1"/>
            </w14:solidFill>
          </w14:textFill>
        </w:rPr>
        <w:t>.施工过程中注意成品保护，</w:t>
      </w:r>
      <w:r>
        <w:rPr>
          <w:rFonts w:hint="eastAsia"/>
          <w:color w:val="000000" w:themeColor="text1"/>
          <w:kern w:val="0"/>
          <w:sz w:val="24"/>
          <w:highlight w:val="none"/>
          <w:lang w:val="en-US" w:eastAsia="zh-CN"/>
          <w14:textFill>
            <w14:solidFill>
              <w14:schemeClr w14:val="tx1"/>
            </w14:solidFill>
          </w14:textFill>
        </w:rPr>
        <w:t>中标</w:t>
      </w:r>
      <w:r>
        <w:rPr>
          <w:rFonts w:hint="eastAsia"/>
          <w:color w:val="000000" w:themeColor="text1"/>
          <w:kern w:val="0"/>
          <w:sz w:val="24"/>
          <w:highlight w:val="none"/>
          <w14:textFill>
            <w14:solidFill>
              <w14:schemeClr w14:val="tx1"/>
            </w14:solidFill>
          </w14:textFill>
        </w:rPr>
        <w:t>供应商使用人员负责工程照管与成品、半成品保护。</w:t>
      </w:r>
    </w:p>
    <w:p w14:paraId="6061B516">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7</w:t>
      </w:r>
      <w:r>
        <w:rPr>
          <w:rFonts w:hint="eastAsia"/>
          <w:color w:val="000000" w:themeColor="text1"/>
          <w:kern w:val="0"/>
          <w:sz w:val="24"/>
          <w:highlight w:val="none"/>
          <w14:textFill>
            <w14:solidFill>
              <w14:schemeClr w14:val="tx1"/>
            </w14:solidFill>
          </w14:textFill>
        </w:rPr>
        <w:t>.供应商必须充分做好各项准备工作（包括但不限于与此项目相关的第三方沟通协调），确保工期、质量、安全，并不得以此为理由要求延长工期和增加费用。由于供应商原因造成的一切后果（包括但不限于扰民、民扰、处罚等问题以及施工过程中因没有遵守文明施工规定，造成噪声超标、环境污染的后果），由供应商自行负责解决并负责赔付，由此给采购人造成损失的，采购人有权向供应商追偿。</w:t>
      </w:r>
    </w:p>
    <w:p w14:paraId="32397215">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8</w:t>
      </w:r>
      <w:r>
        <w:rPr>
          <w:rFonts w:hint="eastAsia"/>
          <w:color w:val="000000" w:themeColor="text1"/>
          <w:kern w:val="0"/>
          <w:sz w:val="24"/>
          <w:highlight w:val="none"/>
          <w14:textFill>
            <w14:solidFill>
              <w14:schemeClr w14:val="tx1"/>
            </w14:solidFill>
          </w14:textFill>
        </w:rPr>
        <w:t>.供应商须交工前清理现场达到建筑物无污染，现场无建筑垃圾。</w:t>
      </w:r>
    </w:p>
    <w:p w14:paraId="79EE99C6">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9</w:t>
      </w:r>
      <w:r>
        <w:rPr>
          <w:rFonts w:hint="eastAsia"/>
          <w:color w:val="000000" w:themeColor="text1"/>
          <w:kern w:val="0"/>
          <w:sz w:val="24"/>
          <w:highlight w:val="none"/>
          <w14:textFill>
            <w14:solidFill>
              <w14:schemeClr w14:val="tx1"/>
            </w14:solidFill>
          </w14:textFill>
        </w:rPr>
        <w:t>.若</w:t>
      </w:r>
      <w:r>
        <w:rPr>
          <w:rFonts w:hint="eastAsia"/>
          <w:color w:val="000000" w:themeColor="text1"/>
          <w:kern w:val="0"/>
          <w:sz w:val="24"/>
          <w:highlight w:val="none"/>
          <w:lang w:val="en-US" w:eastAsia="zh-CN"/>
          <w14:textFill>
            <w14:solidFill>
              <w14:schemeClr w14:val="tx1"/>
            </w14:solidFill>
          </w14:textFill>
        </w:rPr>
        <w:t>维修</w:t>
      </w:r>
      <w:r>
        <w:rPr>
          <w:rFonts w:hint="eastAsia"/>
          <w:color w:val="000000" w:themeColor="text1"/>
          <w:kern w:val="0"/>
          <w:sz w:val="24"/>
          <w:highlight w:val="none"/>
          <w14:textFill>
            <w14:solidFill>
              <w14:schemeClr w14:val="tx1"/>
            </w14:solidFill>
          </w14:textFill>
        </w:rPr>
        <w:t>出现质量问题时，成交供应商应接到采购人通知后</w:t>
      </w:r>
      <w:r>
        <w:rPr>
          <w:rFonts w:hint="eastAsia"/>
          <w:color w:val="000000" w:themeColor="text1"/>
          <w:kern w:val="0"/>
          <w:sz w:val="24"/>
          <w:highlight w:val="none"/>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小时内到达现场，并负责现场维修，并不得向采购人主张任何费用。</w:t>
      </w:r>
    </w:p>
    <w:p w14:paraId="279FD994">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w:t>
      </w:r>
      <w:r>
        <w:rPr>
          <w:rFonts w:hint="eastAsia"/>
          <w:color w:val="000000" w:themeColor="text1"/>
          <w:kern w:val="0"/>
          <w:sz w:val="24"/>
          <w:highlight w:val="none"/>
          <w:lang w:val="en-US" w:eastAsia="zh-CN"/>
          <w14:textFill>
            <w14:solidFill>
              <w14:schemeClr w14:val="tx1"/>
            </w14:solidFill>
          </w14:textFill>
        </w:rPr>
        <w:t>0</w:t>
      </w:r>
      <w:r>
        <w:rPr>
          <w:rFonts w:hint="eastAsia"/>
          <w:color w:val="000000" w:themeColor="text1"/>
          <w:kern w:val="0"/>
          <w:sz w:val="24"/>
          <w:highlight w:val="none"/>
          <w14:textFill>
            <w14:solidFill>
              <w14:schemeClr w14:val="tx1"/>
            </w14:solidFill>
          </w14:textFill>
        </w:rPr>
        <w:t>.投标人所承接的工程项目，必须保证按时完成。若因供应商原因，造成工期拖延，供应商须向采购人支付赔偿金额。</w:t>
      </w:r>
    </w:p>
    <w:p w14:paraId="38991EBE">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w:t>
      </w:r>
      <w:r>
        <w:rPr>
          <w:rFonts w:hint="eastAsia"/>
          <w:color w:val="000000" w:themeColor="text1"/>
          <w:kern w:val="0"/>
          <w:sz w:val="24"/>
          <w:highlight w:val="none"/>
          <w:lang w:val="en-US" w:eastAsia="zh-CN"/>
          <w14:textFill>
            <w14:solidFill>
              <w14:schemeClr w14:val="tx1"/>
            </w14:solidFill>
          </w14:textFill>
        </w:rPr>
        <w:t>1</w:t>
      </w:r>
      <w:r>
        <w:rPr>
          <w:rFonts w:hint="eastAsia"/>
          <w:color w:val="000000" w:themeColor="text1"/>
          <w:kern w:val="0"/>
          <w:sz w:val="24"/>
          <w:highlight w:val="none"/>
          <w14:textFill>
            <w14:solidFill>
              <w14:schemeClr w14:val="tx1"/>
            </w14:solidFill>
          </w14:textFill>
        </w:rPr>
        <w:t>.投标人所承接的工程项目，必须保证保质完成。若质量经采购人审核后出现问题，供应商须重新返工并向采购人支付赔偿金额。</w:t>
      </w:r>
    </w:p>
    <w:p w14:paraId="1EACD46E">
      <w:pPr>
        <w:spacing w:line="360" w:lineRule="auto"/>
        <w:ind w:firstLine="448" w:firstLineChars="200"/>
        <w:outlineLvl w:val="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1</w:t>
      </w:r>
      <w:r>
        <w:rPr>
          <w:rFonts w:hint="eastAsia"/>
          <w:color w:val="000000" w:themeColor="text1"/>
          <w:kern w:val="0"/>
          <w:sz w:val="24"/>
          <w:highlight w:val="none"/>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.工程渣土、废料等应全部清运出院，对因施工造成的破坏进行恢复。</w:t>
      </w:r>
    </w:p>
    <w:p w14:paraId="5CFD053A">
      <w:pPr>
        <w:spacing w:line="360" w:lineRule="auto"/>
        <w:ind w:firstLine="448"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p>
    <w:p w14:paraId="31C4BF99">
      <w:pPr>
        <w:rPr>
          <w:rFonts w:hint="eastAsia" w:eastAsia="宋体"/>
          <w:color w:val="000000" w:themeColor="text1"/>
          <w:sz w:val="24"/>
          <w:highlight w:val="none"/>
          <w:lang w:val="en-US" w:eastAsia="zh-CN"/>
          <w14:textFill>
            <w14:solidFill>
              <w14:schemeClr w14:val="tx1"/>
            </w14:solidFill>
          </w14:textFill>
        </w:rPr>
      </w:pPr>
      <w:r>
        <w:rPr>
          <w:rFonts w:hint="eastAsia" w:eastAsia="宋体"/>
          <w:color w:val="000000" w:themeColor="text1"/>
          <w:sz w:val="24"/>
          <w:highlight w:val="none"/>
          <w:lang w:val="en-US" w:eastAsia="zh-CN"/>
          <w14:textFill>
            <w14:solidFill>
              <w14:schemeClr w14:val="tx1"/>
            </w14:solidFill>
          </w14:textFill>
        </w:rPr>
        <w:br w:type="page"/>
      </w:r>
    </w:p>
    <w:p w14:paraId="629579E0">
      <w:pPr>
        <w:widowControl/>
        <w:jc w:val="left"/>
        <w:rPr>
          <w:rFonts w:hint="eastAsia" w:eastAsia="宋体"/>
          <w:color w:val="000000" w:themeColor="text1"/>
          <w:sz w:val="24"/>
          <w:highlight w:val="none"/>
          <w:lang w:val="en-US" w:eastAsia="zh-CN"/>
          <w14:textFill>
            <w14:solidFill>
              <w14:schemeClr w14:val="tx1"/>
            </w14:solidFill>
          </w14:textFill>
        </w:rPr>
      </w:pPr>
    </w:p>
    <w:p w14:paraId="39CC3899">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5541C916">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728F68F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4ECD84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0B3AE24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300CC41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7C1D93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4264BB0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54FD733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50C6E8E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1C4F730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2F9B5D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4D8D217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6C8E060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4456175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39991BB5">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167C723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3EA404E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086DD98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2DAD26D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1311546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34DB949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7E824CE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09466BF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59C333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416426B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0B5D7E0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0A2DE78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72F739C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50B92FD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7AB79F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B1E93F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4" w:name="OLE_LINK5"/>
      <w:bookmarkStart w:id="5" w:name="OLE_LINK6"/>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bookmarkEnd w:id="4"/>
    <w:bookmarkEnd w:id="5"/>
    <w:p w14:paraId="284A951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502B821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1F870F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5402E92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051BBCD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4D2F5C6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1A7CF1D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5A2527E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51F232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56E38B5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4DB65D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6F394EA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AD2B13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2C40936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762253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5A65FB0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51E05E5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28C0DE9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280B867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5F4ECF0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CF360A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6EFEB76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09D7D0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CC6131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针对询问或质疑的答复内容需要修改采购文件的，其修改内容应当以政府采购网发布的更正公告为准。</w:t>
      </w:r>
    </w:p>
    <w:p w14:paraId="6E82B48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7FB7E0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08F4CE6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4DDD91E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0B63307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6D9122E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400FAFD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7871787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4E72BB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4388E25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04DF6D7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4F603A4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101AB87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7361334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4139D42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6CDEDBB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3D4B900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2871C75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65A7FF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74F237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3743004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492B0A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0ABAF24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50FBC93">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204B55A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13A2509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4871DC7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563933E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9A2B66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5A1D9A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42F16C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2962F1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4E2143C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723C02C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7AEC582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86734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48B6A20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282D65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17AEE78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3F85A7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3A932CE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5F18709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640CF1B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2220D26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7BFE9A4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2DF2137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4226D4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6BA4141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429752B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6D3E15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68F4C99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0E455FC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2515B3F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333A14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56586F5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F67F5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11C0E2E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4FA3B75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4BFE227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3990E394">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2359212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C2005F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4C88F4F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2A912AB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96C305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4FAFDAE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1EA2A9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3A75F8A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141A0A7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5DCD507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14A601A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44D3CABE">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367D771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68C527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57667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1B74F0F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6A27FBA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463B03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4D328DC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6569E96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5C5A480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333994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7064F9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042774E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AFCBF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4C1E3C9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028DE8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43A5BE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5F33F7D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F0DF6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7F9462C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5643B66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586043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2623087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62EF44A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4C60041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53AEC24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119C52B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1DB301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341F8DD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4109A8C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1483010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01EE7F1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36BF7BF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3BF73F8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640087D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0B97A8D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B3C2D9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4AB2737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67C901B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0D874E0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79C8C21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47277D9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56BDB1A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5C5F4E4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11F4242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7FC5F2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223467A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22B7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3416610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26192F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8D8E78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B544C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4BB0E88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5FE745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0DF4062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42990F9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D661C3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27FE21DD">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6FB2F2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301F8FC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753A0E9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591A3D8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7200D3D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8D3ECE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4C71E6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2688C9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7B3A0C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315D646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5EED030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2A83721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549D5B6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0BF5DAF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04526E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5A4FFB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63304D0C">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436F6D20">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7E07DCD4">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2114E6E6">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5639BB31">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6D899397">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6469E10E">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14788D81">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49D2ADEE">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513D3F7D">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437C8F0D">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2B065A8B">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5D1709E2">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3D95A50D">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2EE63184">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4B25F3E5">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04BDF996">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4421913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711D2B1D">
      <w:pPr>
        <w:tabs>
          <w:tab w:val="left" w:pos="0"/>
          <w:tab w:val="left" w:pos="721"/>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1A5A96E3">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5FB88429">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5E4CBF43">
      <w:pPr>
        <w:pStyle w:val="12"/>
        <w:spacing w:line="520" w:lineRule="exact"/>
        <w:ind w:left="-97" w:leftChars="-50"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5FD3312D">
      <w:pPr>
        <w:tabs>
          <w:tab w:val="left" w:pos="0"/>
          <w:tab w:val="left" w:pos="315"/>
        </w:tabs>
        <w:spacing w:line="520" w:lineRule="exact"/>
        <w:ind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7F849DF0">
        <w:tblPrEx>
          <w:tblCellMar>
            <w:top w:w="0" w:type="dxa"/>
            <w:left w:w="108" w:type="dxa"/>
            <w:bottom w:w="0" w:type="dxa"/>
            <w:right w:w="108" w:type="dxa"/>
          </w:tblCellMar>
        </w:tblPrEx>
        <w:tc>
          <w:tcPr>
            <w:tcW w:w="4261" w:type="dxa"/>
          </w:tcPr>
          <w:p w14:paraId="7228224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3BDE5BD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1D087614">
        <w:tblPrEx>
          <w:tblCellMar>
            <w:top w:w="0" w:type="dxa"/>
            <w:left w:w="108" w:type="dxa"/>
            <w:bottom w:w="0" w:type="dxa"/>
            <w:right w:w="108" w:type="dxa"/>
          </w:tblCellMar>
        </w:tblPrEx>
        <w:tc>
          <w:tcPr>
            <w:tcW w:w="4261" w:type="dxa"/>
          </w:tcPr>
          <w:p w14:paraId="72B9B2AF">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0010A92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29987AC3">
        <w:tblPrEx>
          <w:tblCellMar>
            <w:top w:w="0" w:type="dxa"/>
            <w:left w:w="108" w:type="dxa"/>
            <w:bottom w:w="0" w:type="dxa"/>
            <w:right w:w="108" w:type="dxa"/>
          </w:tblCellMar>
        </w:tblPrEx>
        <w:tc>
          <w:tcPr>
            <w:tcW w:w="4261" w:type="dxa"/>
          </w:tcPr>
          <w:p w14:paraId="3DA04958">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3542D280">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0C3B8E08">
        <w:tblPrEx>
          <w:tblCellMar>
            <w:top w:w="0" w:type="dxa"/>
            <w:left w:w="108" w:type="dxa"/>
            <w:bottom w:w="0" w:type="dxa"/>
            <w:right w:w="108" w:type="dxa"/>
          </w:tblCellMar>
        </w:tblPrEx>
        <w:tc>
          <w:tcPr>
            <w:tcW w:w="4261" w:type="dxa"/>
          </w:tcPr>
          <w:p w14:paraId="492ABB3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4760FBD8">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12C4651C">
        <w:tblPrEx>
          <w:tblCellMar>
            <w:top w:w="0" w:type="dxa"/>
            <w:left w:w="108" w:type="dxa"/>
            <w:bottom w:w="0" w:type="dxa"/>
            <w:right w:w="108" w:type="dxa"/>
          </w:tblCellMar>
        </w:tblPrEx>
        <w:tc>
          <w:tcPr>
            <w:tcW w:w="4261" w:type="dxa"/>
          </w:tcPr>
          <w:p w14:paraId="6AC1B168">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16FE12E7">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32DC7B8F">
      <w:pPr>
        <w:rPr>
          <w:color w:val="000000" w:themeColor="text1"/>
          <w:sz w:val="24"/>
          <w:szCs w:val="24"/>
          <w:highlight w:val="none"/>
          <w14:textFill>
            <w14:solidFill>
              <w14:schemeClr w14:val="tx1"/>
            </w14:solidFill>
          </w14:textFill>
        </w:rPr>
      </w:pPr>
    </w:p>
    <w:p w14:paraId="5F34FB88">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7E83593C">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5A2F78BE">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02EDAF9B">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6F8ADB06">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08DB63E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36387B0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224E1A5">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38C747A1">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1C9F84F6">
      <w:pPr>
        <w:autoSpaceDE w:val="0"/>
        <w:autoSpaceDN w:val="0"/>
        <w:adjustRightInd w:val="0"/>
        <w:spacing w:line="520" w:lineRule="exact"/>
        <w:rPr>
          <w:color w:val="000000" w:themeColor="text1"/>
          <w:highlight w:val="none"/>
          <w14:textFill>
            <w14:solidFill>
              <w14:schemeClr w14:val="tx1"/>
            </w14:solidFill>
          </w14:textFill>
        </w:rPr>
      </w:pPr>
    </w:p>
    <w:p w14:paraId="10245334">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4E2D7037">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25C8F9A2">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97E5F4F">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7F337B19">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6C7AB8D7">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52F92216">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52D4A7A9">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6A465BC8">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709CCC3C">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53490EBB">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46FDE06A">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E17804A">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48D1388D">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7EEF830">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441553D5">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42025AD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5760960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121A3037">
      <w:pPr>
        <w:widowControl/>
        <w:jc w:val="center"/>
        <w:rPr>
          <w:b/>
          <w:color w:val="000000" w:themeColor="text1"/>
          <w:sz w:val="24"/>
          <w:highlight w:val="none"/>
          <w14:textFill>
            <w14:solidFill>
              <w14:schemeClr w14:val="tx1"/>
            </w14:solidFill>
          </w14:textFill>
        </w:rPr>
      </w:pPr>
    </w:p>
    <w:p w14:paraId="0149C542">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1F70DB62">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03F11AFB">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3132E9E9">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109CF1A">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5CEB4E8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7EFE6252">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5351629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690D418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2FDD12D5">
      <w:pPr>
        <w:spacing w:line="360" w:lineRule="auto"/>
        <w:ind w:firstLine="448"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 </w:t>
      </w:r>
      <w:r>
        <w:rPr>
          <w:rFonts w:hint="eastAsia"/>
          <w:color w:val="000000" w:themeColor="text1"/>
          <w:sz w:val="24"/>
          <w:highlight w:val="none"/>
          <w14:textFill>
            <w14:solidFill>
              <w14:schemeClr w14:val="tx1"/>
            </w14:solidFill>
          </w14:textFill>
        </w:rPr>
        <w:t>我公司对招标文件要求的全部服务报价如下：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2910"/>
        <w:gridCol w:w="2454"/>
      </w:tblGrid>
      <w:tr w14:paraId="5D1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5" w:type="pct"/>
            <w:vAlign w:val="center"/>
          </w:tcPr>
          <w:p w14:paraId="573A8139">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报价综合折扣</w:t>
            </w:r>
          </w:p>
        </w:tc>
        <w:tc>
          <w:tcPr>
            <w:tcW w:w="1706" w:type="pct"/>
          </w:tcPr>
          <w:p w14:paraId="7C8BE11B">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综合折扣大写</w:t>
            </w:r>
          </w:p>
        </w:tc>
        <w:tc>
          <w:tcPr>
            <w:tcW w:w="1439" w:type="pct"/>
            <w:vAlign w:val="center"/>
          </w:tcPr>
          <w:p w14:paraId="169D4BCB">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服务期</w:t>
            </w:r>
          </w:p>
        </w:tc>
      </w:tr>
      <w:tr w14:paraId="2F7B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5" w:type="pct"/>
            <w:vAlign w:val="center"/>
          </w:tcPr>
          <w:p w14:paraId="1252A1FC">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1706" w:type="pct"/>
            <w:vAlign w:val="center"/>
          </w:tcPr>
          <w:p w14:paraId="29B32E6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百分之</w:t>
            </w:r>
          </w:p>
        </w:tc>
        <w:tc>
          <w:tcPr>
            <w:tcW w:w="1439" w:type="pct"/>
          </w:tcPr>
          <w:p w14:paraId="04525AB3">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一年</w:t>
            </w:r>
          </w:p>
        </w:tc>
      </w:tr>
    </w:tbl>
    <w:p w14:paraId="6489646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以综合折扣填列。以需求书中各单项最高限价价格为基础，报出综合折扣（例如：投标人报价综合折扣为九五折，则填写折扣为95%，最多保留小数点后两位，填写折扣大于100%的为无效投标）。实际结算价格=实际供货项目单项最高限价价格总和×中标供应商投标时承诺的综合折扣。</w:t>
      </w:r>
    </w:p>
    <w:p w14:paraId="566D6B4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1E590EB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24EA4BE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29151E6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0BAA270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09EED1D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7C7361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2319F57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17BDC49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7B7471E8">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61E8BEB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65714FB0">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05A6B3D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4BEE943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6A8AF0A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3B3C45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5E440318">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308E373B">
      <w:pPr>
        <w:spacing w:line="360" w:lineRule="auto"/>
        <w:ind w:firstLine="448" w:firstLineChars="200"/>
        <w:rPr>
          <w:color w:val="000000" w:themeColor="text1"/>
          <w:sz w:val="24"/>
          <w:highlight w:val="none"/>
          <w14:textFill>
            <w14:solidFill>
              <w14:schemeClr w14:val="tx1"/>
            </w14:solidFill>
          </w14:textFill>
        </w:rPr>
      </w:pPr>
    </w:p>
    <w:p w14:paraId="5DC3A208">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56A01B7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19F33C07">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3F5FA34A">
      <w:pPr>
        <w:spacing w:line="360" w:lineRule="auto"/>
        <w:ind w:firstLine="3808" w:firstLineChars="1700"/>
        <w:rPr>
          <w:color w:val="000000" w:themeColor="text1"/>
          <w:sz w:val="24"/>
          <w:highlight w:val="none"/>
          <w14:textFill>
            <w14:solidFill>
              <w14:schemeClr w14:val="tx1"/>
            </w14:solidFill>
          </w14:textFill>
        </w:rPr>
      </w:pPr>
    </w:p>
    <w:p w14:paraId="7D6FB54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A01B193">
      <w:pPr>
        <w:spacing w:line="360" w:lineRule="auto"/>
        <w:ind w:firstLine="3808" w:firstLineChars="1700"/>
        <w:rPr>
          <w:color w:val="000000" w:themeColor="text1"/>
          <w:sz w:val="24"/>
          <w:highlight w:val="none"/>
          <w14:textFill>
            <w14:solidFill>
              <w14:schemeClr w14:val="tx1"/>
            </w14:solidFill>
          </w14:textFill>
        </w:rPr>
      </w:pPr>
    </w:p>
    <w:p w14:paraId="2B1F0CB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2D3401E">
      <w:pPr>
        <w:spacing w:line="460" w:lineRule="exact"/>
        <w:rPr>
          <w:color w:val="000000" w:themeColor="text1"/>
          <w:sz w:val="24"/>
          <w:highlight w:val="none"/>
          <w14:textFill>
            <w14:solidFill>
              <w14:schemeClr w14:val="tx1"/>
            </w14:solidFill>
          </w14:textFill>
        </w:rPr>
      </w:pPr>
    </w:p>
    <w:p w14:paraId="06D8611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FE4D679">
      <w:pPr>
        <w:tabs>
          <w:tab w:val="left" w:pos="360"/>
        </w:tabs>
        <w:spacing w:after="285" w:afterLines="100" w:line="360" w:lineRule="auto"/>
        <w:rPr>
          <w:rFonts w:hint="eastAsia" w:eastAsia="宋体"/>
          <w:b/>
          <w:color w:val="000000" w:themeColor="text1"/>
          <w:sz w:val="24"/>
          <w:highlight w:val="none"/>
          <w:lang w:val="en-US" w:eastAsia="zh-CN"/>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2</w:t>
      </w:r>
    </w:p>
    <w:p w14:paraId="459514F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2BA1F13C">
      <w:pPr>
        <w:spacing w:line="460" w:lineRule="exact"/>
        <w:rPr>
          <w:color w:val="000000" w:themeColor="text1"/>
          <w:sz w:val="24"/>
          <w:highlight w:val="none"/>
          <w14:textFill>
            <w14:solidFill>
              <w14:schemeClr w14:val="tx1"/>
            </w14:solidFill>
          </w14:textFill>
        </w:rPr>
      </w:pPr>
    </w:p>
    <w:p w14:paraId="1DED0A1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0E39706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7422F13">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B2F3D16">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3C4FAD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FE3E88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91E372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A89CE1F">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63152F8">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C53CC0D">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35738B3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EB4A07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765589C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FA1D40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8BFB45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858980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448544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3A5B9A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57793AC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8E77F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49E96FB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9309E0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3F760E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D21D1D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270E9F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1F056AD3">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49E633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FE8553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578AB7F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A796929">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010D2E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43EB477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4C6F982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0EEF60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718717E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539CD0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2F338F5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61D239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6277FC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FD386F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1937FF4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469DCB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1C7382C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237A7D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5A6AE7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22405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3F7115B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42FE82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B4A5A8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5F736AE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2BFA805C">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72435042">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4244C61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4F8FD0C2">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2D890AFD">
      <w:pPr>
        <w:spacing w:line="360" w:lineRule="auto"/>
        <w:rPr>
          <w:color w:val="000000" w:themeColor="text1"/>
          <w:sz w:val="24"/>
          <w:highlight w:val="none"/>
          <w14:textFill>
            <w14:solidFill>
              <w14:schemeClr w14:val="tx1"/>
            </w14:solidFill>
          </w14:textFill>
        </w:rPr>
      </w:pPr>
    </w:p>
    <w:p w14:paraId="2A5F5C1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52CCB19">
      <w:pPr>
        <w:spacing w:line="360" w:lineRule="auto"/>
        <w:ind w:firstLine="3808" w:firstLineChars="1700"/>
        <w:rPr>
          <w:color w:val="000000" w:themeColor="text1"/>
          <w:sz w:val="24"/>
          <w:highlight w:val="none"/>
          <w14:textFill>
            <w14:solidFill>
              <w14:schemeClr w14:val="tx1"/>
            </w14:solidFill>
          </w14:textFill>
        </w:rPr>
      </w:pPr>
    </w:p>
    <w:p w14:paraId="6EA062B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A6C0E61">
      <w:pPr>
        <w:tabs>
          <w:tab w:val="left" w:pos="360"/>
        </w:tabs>
        <w:spacing w:after="285" w:afterLines="100" w:line="360" w:lineRule="auto"/>
        <w:rPr>
          <w:rFonts w:hint="eastAsia" w:eastAsia="宋体"/>
          <w:b/>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3</w:t>
      </w:r>
    </w:p>
    <w:p w14:paraId="6CFE9F0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42E11667">
      <w:pPr>
        <w:spacing w:line="460" w:lineRule="exact"/>
        <w:rPr>
          <w:color w:val="000000" w:themeColor="text1"/>
          <w:sz w:val="24"/>
          <w:highlight w:val="none"/>
          <w14:textFill>
            <w14:solidFill>
              <w14:schemeClr w14:val="tx1"/>
            </w14:solidFill>
          </w14:textFill>
        </w:rPr>
      </w:pPr>
    </w:p>
    <w:p w14:paraId="6735E21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879990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BA6683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544C6A4">
      <w:pPr>
        <w:spacing w:line="460" w:lineRule="exact"/>
        <w:rPr>
          <w:color w:val="000000" w:themeColor="text1"/>
          <w:sz w:val="24"/>
          <w:highlight w:val="none"/>
          <w:u w:val="single"/>
          <w14:textFill>
            <w14:solidFill>
              <w14:schemeClr w14:val="tx1"/>
            </w14:solidFill>
          </w14:textFill>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3738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1E55A5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1B82729F">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202A6E2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6C812D4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797354A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31BA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A89E1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17F0D4F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投标人须承诺所提供的服务、人员及设备符合相关强制性规定</w:t>
            </w:r>
          </w:p>
        </w:tc>
        <w:tc>
          <w:tcPr>
            <w:tcW w:w="2438" w:type="dxa"/>
            <w:shd w:val="clear" w:color="auto" w:fill="auto"/>
            <w:vAlign w:val="center"/>
          </w:tcPr>
          <w:p w14:paraId="5632ACB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17C2D3B">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9DE238E">
            <w:pPr>
              <w:widowControl/>
              <w:snapToGrid w:val="0"/>
              <w:jc w:val="center"/>
              <w:rPr>
                <w:color w:val="000000" w:themeColor="text1"/>
                <w:kern w:val="0"/>
                <w:sz w:val="24"/>
                <w:szCs w:val="21"/>
                <w:highlight w:val="none"/>
                <w14:textFill>
                  <w14:solidFill>
                    <w14:schemeClr w14:val="tx1"/>
                  </w14:solidFill>
                </w14:textFill>
              </w:rPr>
            </w:pPr>
          </w:p>
        </w:tc>
      </w:tr>
      <w:tr w14:paraId="654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069BE498">
            <w:pPr>
              <w:widowControl/>
              <w:snapToGrid w:val="0"/>
              <w:ind w:firstLine="336"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5C2F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5042D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7766DA4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003BDCC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C1E73D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56B5693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00A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04A462">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F4944D2">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EB39E78">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3190DE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DD9C879">
            <w:pPr>
              <w:widowControl/>
              <w:snapToGrid w:val="0"/>
              <w:jc w:val="center"/>
              <w:rPr>
                <w:color w:val="000000" w:themeColor="text1"/>
                <w:kern w:val="0"/>
                <w:sz w:val="24"/>
                <w:szCs w:val="21"/>
                <w:highlight w:val="none"/>
                <w14:textFill>
                  <w14:solidFill>
                    <w14:schemeClr w14:val="tx1"/>
                  </w14:solidFill>
                </w14:textFill>
              </w:rPr>
            </w:pPr>
          </w:p>
        </w:tc>
      </w:tr>
      <w:tr w14:paraId="19B4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4D44CE">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0D6ACC8B">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415808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E11CADA">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ABA88FC">
            <w:pPr>
              <w:widowControl/>
              <w:snapToGrid w:val="0"/>
              <w:jc w:val="center"/>
              <w:rPr>
                <w:color w:val="000000" w:themeColor="text1"/>
                <w:kern w:val="0"/>
                <w:sz w:val="24"/>
                <w:szCs w:val="21"/>
                <w:highlight w:val="none"/>
                <w14:textFill>
                  <w14:solidFill>
                    <w14:schemeClr w14:val="tx1"/>
                  </w14:solidFill>
                </w14:textFill>
              </w:rPr>
            </w:pPr>
          </w:p>
        </w:tc>
      </w:tr>
      <w:tr w14:paraId="316B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CAF528">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591CA425">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09B0C89D">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7BECC84">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784BFB2">
            <w:pPr>
              <w:widowControl/>
              <w:snapToGrid w:val="0"/>
              <w:jc w:val="center"/>
              <w:rPr>
                <w:color w:val="000000" w:themeColor="text1"/>
                <w:kern w:val="0"/>
                <w:sz w:val="24"/>
                <w:szCs w:val="21"/>
                <w:highlight w:val="none"/>
                <w14:textFill>
                  <w14:solidFill>
                    <w14:schemeClr w14:val="tx1"/>
                  </w14:solidFill>
                </w14:textFill>
              </w:rPr>
            </w:pPr>
          </w:p>
        </w:tc>
      </w:tr>
      <w:tr w14:paraId="248C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E1CCB3">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54FEC877">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2DED946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A02B970">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1ED15B5">
            <w:pPr>
              <w:widowControl/>
              <w:snapToGrid w:val="0"/>
              <w:jc w:val="center"/>
              <w:rPr>
                <w:color w:val="000000" w:themeColor="text1"/>
                <w:kern w:val="0"/>
                <w:sz w:val="24"/>
                <w:szCs w:val="21"/>
                <w:highlight w:val="none"/>
                <w14:textFill>
                  <w14:solidFill>
                    <w14:schemeClr w14:val="tx1"/>
                  </w14:solidFill>
                </w14:textFill>
              </w:rPr>
            </w:pPr>
          </w:p>
        </w:tc>
      </w:tr>
      <w:tr w14:paraId="14BC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8E2AFC6">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63C4738E">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7484E8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46398E1">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5399360">
            <w:pPr>
              <w:widowControl/>
              <w:snapToGrid w:val="0"/>
              <w:jc w:val="center"/>
              <w:rPr>
                <w:color w:val="000000" w:themeColor="text1"/>
                <w:kern w:val="0"/>
                <w:sz w:val="24"/>
                <w:szCs w:val="21"/>
                <w:highlight w:val="none"/>
                <w14:textFill>
                  <w14:solidFill>
                    <w14:schemeClr w14:val="tx1"/>
                  </w14:solidFill>
                </w14:textFill>
              </w:rPr>
            </w:pPr>
          </w:p>
        </w:tc>
      </w:tr>
    </w:tbl>
    <w:p w14:paraId="6E7037DA">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64D5B4A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7C195CD3">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2973A5D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11A8B26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4907E60">
      <w:pPr>
        <w:spacing w:line="360" w:lineRule="auto"/>
        <w:rPr>
          <w:color w:val="000000" w:themeColor="text1"/>
          <w:sz w:val="24"/>
          <w:highlight w:val="none"/>
          <w14:textFill>
            <w14:solidFill>
              <w14:schemeClr w14:val="tx1"/>
            </w14:solidFill>
          </w14:textFill>
        </w:rPr>
      </w:pPr>
    </w:p>
    <w:p w14:paraId="163BC45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17DC315">
      <w:pPr>
        <w:spacing w:line="360" w:lineRule="auto"/>
        <w:ind w:firstLine="3808" w:firstLineChars="1700"/>
        <w:rPr>
          <w:color w:val="000000" w:themeColor="text1"/>
          <w:sz w:val="24"/>
          <w:highlight w:val="none"/>
          <w14:textFill>
            <w14:solidFill>
              <w14:schemeClr w14:val="tx1"/>
            </w14:solidFill>
          </w14:textFill>
        </w:rPr>
      </w:pPr>
    </w:p>
    <w:p w14:paraId="2F3A011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EDD4D00">
      <w:pPr>
        <w:tabs>
          <w:tab w:val="left" w:pos="360"/>
        </w:tabs>
        <w:spacing w:after="285" w:afterLines="100" w:line="360" w:lineRule="auto"/>
        <w:rPr>
          <w:rFonts w:hint="eastAsia" w:eastAsia="宋体"/>
          <w:b/>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r>
        <w:rPr>
          <w:rFonts w:hint="eastAsia"/>
          <w:b/>
          <w:color w:val="000000" w:themeColor="text1"/>
          <w:sz w:val="24"/>
          <w:highlight w:val="none"/>
          <w:lang w:val="en-US" w:eastAsia="zh-CN"/>
          <w14:textFill>
            <w14:solidFill>
              <w14:schemeClr w14:val="tx1"/>
            </w14:solidFill>
          </w14:textFill>
        </w:rPr>
        <w:t>4</w:t>
      </w:r>
    </w:p>
    <w:p w14:paraId="7D27D6C5">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26A2CA5F">
      <w:pPr>
        <w:spacing w:line="460" w:lineRule="exact"/>
        <w:ind w:left="192"/>
        <w:rPr>
          <w:color w:val="000000" w:themeColor="text1"/>
          <w:sz w:val="24"/>
          <w:highlight w:val="none"/>
          <w14:textFill>
            <w14:solidFill>
              <w14:schemeClr w14:val="tx1"/>
            </w14:solidFill>
          </w14:textFill>
        </w:rPr>
      </w:pPr>
    </w:p>
    <w:p w14:paraId="2E4692A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C1C9EA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66664B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B47ADA6">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586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87A50A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156FA39">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2A2361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F860210">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3FA6B31">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F76B7F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192BF2B">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21E8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837685">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CA3F81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C212A7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FDC9D3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CEA53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7EB111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30BD127">
            <w:pPr>
              <w:snapToGrid w:val="0"/>
              <w:jc w:val="center"/>
              <w:rPr>
                <w:color w:val="000000" w:themeColor="text1"/>
                <w:sz w:val="24"/>
                <w:highlight w:val="none"/>
                <w14:textFill>
                  <w14:solidFill>
                    <w14:schemeClr w14:val="tx1"/>
                  </w14:solidFill>
                </w14:textFill>
              </w:rPr>
            </w:pPr>
          </w:p>
        </w:tc>
      </w:tr>
      <w:tr w14:paraId="3E8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D93E4D6">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13CEB6F">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6E58D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E18257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577962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4E0210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ACFD110">
            <w:pPr>
              <w:snapToGrid w:val="0"/>
              <w:jc w:val="center"/>
              <w:rPr>
                <w:color w:val="000000" w:themeColor="text1"/>
                <w:sz w:val="24"/>
                <w:highlight w:val="none"/>
                <w14:textFill>
                  <w14:solidFill>
                    <w14:schemeClr w14:val="tx1"/>
                  </w14:solidFill>
                </w14:textFill>
              </w:rPr>
            </w:pPr>
          </w:p>
        </w:tc>
      </w:tr>
      <w:tr w14:paraId="6A05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18707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84D054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8D1C61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11D394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00080E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712D5E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4EC2A67">
            <w:pPr>
              <w:snapToGrid w:val="0"/>
              <w:jc w:val="center"/>
              <w:rPr>
                <w:color w:val="000000" w:themeColor="text1"/>
                <w:sz w:val="24"/>
                <w:highlight w:val="none"/>
                <w14:textFill>
                  <w14:solidFill>
                    <w14:schemeClr w14:val="tx1"/>
                  </w14:solidFill>
                </w14:textFill>
              </w:rPr>
            </w:pPr>
          </w:p>
        </w:tc>
      </w:tr>
      <w:tr w14:paraId="6636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E46CC5">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024C6B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A38563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5178C3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7ECF7E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DB8862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4C4EC6C">
            <w:pPr>
              <w:snapToGrid w:val="0"/>
              <w:jc w:val="center"/>
              <w:rPr>
                <w:color w:val="000000" w:themeColor="text1"/>
                <w:sz w:val="24"/>
                <w:highlight w:val="none"/>
                <w14:textFill>
                  <w14:solidFill>
                    <w14:schemeClr w14:val="tx1"/>
                  </w14:solidFill>
                </w14:textFill>
              </w:rPr>
            </w:pPr>
          </w:p>
        </w:tc>
      </w:tr>
      <w:tr w14:paraId="7CE9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3670BD">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CBC9C1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2E5320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23F2C7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A46D79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C2C0A4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F8F3294">
            <w:pPr>
              <w:snapToGrid w:val="0"/>
              <w:jc w:val="center"/>
              <w:rPr>
                <w:color w:val="000000" w:themeColor="text1"/>
                <w:sz w:val="24"/>
                <w:highlight w:val="none"/>
                <w14:textFill>
                  <w14:solidFill>
                    <w14:schemeClr w14:val="tx1"/>
                  </w14:solidFill>
                </w14:textFill>
              </w:rPr>
            </w:pPr>
          </w:p>
        </w:tc>
      </w:tr>
      <w:tr w14:paraId="6FD1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CF8A6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EB1B977">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490AE6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B619B5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A499EE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600774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A60CBA9">
            <w:pPr>
              <w:snapToGrid w:val="0"/>
              <w:jc w:val="center"/>
              <w:rPr>
                <w:color w:val="000000" w:themeColor="text1"/>
                <w:sz w:val="24"/>
                <w:highlight w:val="none"/>
                <w14:textFill>
                  <w14:solidFill>
                    <w14:schemeClr w14:val="tx1"/>
                  </w14:solidFill>
                </w14:textFill>
              </w:rPr>
            </w:pPr>
          </w:p>
        </w:tc>
      </w:tr>
      <w:tr w14:paraId="111E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6EA162">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F70E7E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D95812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74B3C1A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21F58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E90689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038EA39">
            <w:pPr>
              <w:snapToGrid w:val="0"/>
              <w:jc w:val="center"/>
              <w:rPr>
                <w:color w:val="000000" w:themeColor="text1"/>
                <w:sz w:val="24"/>
                <w:highlight w:val="none"/>
                <w14:textFill>
                  <w14:solidFill>
                    <w14:schemeClr w14:val="tx1"/>
                  </w14:solidFill>
                </w14:textFill>
              </w:rPr>
            </w:pPr>
          </w:p>
        </w:tc>
      </w:tr>
      <w:tr w14:paraId="032C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83DE04">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84EE3E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0E3F875">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A642CE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B38EDA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96FD11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D2395F8">
            <w:pPr>
              <w:snapToGrid w:val="0"/>
              <w:jc w:val="center"/>
              <w:rPr>
                <w:color w:val="000000" w:themeColor="text1"/>
                <w:sz w:val="24"/>
                <w:highlight w:val="none"/>
                <w14:textFill>
                  <w14:solidFill>
                    <w14:schemeClr w14:val="tx1"/>
                  </w14:solidFill>
                </w14:textFill>
              </w:rPr>
            </w:pPr>
          </w:p>
        </w:tc>
      </w:tr>
      <w:tr w14:paraId="0F3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CF854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A39351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271CF6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6064358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91E014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B498D7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B613EC3">
            <w:pPr>
              <w:snapToGrid w:val="0"/>
              <w:jc w:val="center"/>
              <w:rPr>
                <w:color w:val="000000" w:themeColor="text1"/>
                <w:sz w:val="24"/>
                <w:highlight w:val="none"/>
                <w14:textFill>
                  <w14:solidFill>
                    <w14:schemeClr w14:val="tx1"/>
                  </w14:solidFill>
                </w14:textFill>
              </w:rPr>
            </w:pPr>
          </w:p>
        </w:tc>
      </w:tr>
      <w:tr w14:paraId="42AB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A0F7FA">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5C507F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5C7228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E5BC3C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16E42B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8E68C2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927069">
            <w:pPr>
              <w:snapToGrid w:val="0"/>
              <w:jc w:val="center"/>
              <w:rPr>
                <w:color w:val="000000" w:themeColor="text1"/>
                <w:sz w:val="24"/>
                <w:highlight w:val="none"/>
                <w14:textFill>
                  <w14:solidFill>
                    <w14:schemeClr w14:val="tx1"/>
                  </w14:solidFill>
                </w14:textFill>
              </w:rPr>
            </w:pPr>
          </w:p>
        </w:tc>
      </w:tr>
      <w:tr w14:paraId="1045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D91417">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05EC6B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73A0D8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8EB653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60999A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B9F9AA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A9E03B9">
            <w:pPr>
              <w:snapToGrid w:val="0"/>
              <w:jc w:val="center"/>
              <w:rPr>
                <w:color w:val="000000" w:themeColor="text1"/>
                <w:sz w:val="24"/>
                <w:highlight w:val="none"/>
                <w14:textFill>
                  <w14:solidFill>
                    <w14:schemeClr w14:val="tx1"/>
                  </w14:solidFill>
                </w14:textFill>
              </w:rPr>
            </w:pPr>
          </w:p>
        </w:tc>
      </w:tr>
    </w:tbl>
    <w:p w14:paraId="4C6D7ED2">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43C65942">
      <w:pPr>
        <w:spacing w:line="560" w:lineRule="exact"/>
        <w:rPr>
          <w:color w:val="000000" w:themeColor="text1"/>
          <w:sz w:val="24"/>
          <w:highlight w:val="none"/>
          <w14:textFill>
            <w14:solidFill>
              <w14:schemeClr w14:val="tx1"/>
            </w14:solidFill>
          </w14:textFill>
        </w:rPr>
      </w:pPr>
    </w:p>
    <w:p w14:paraId="3045855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2002688D">
      <w:pPr>
        <w:spacing w:line="360" w:lineRule="auto"/>
        <w:ind w:firstLine="3808" w:firstLineChars="1700"/>
        <w:rPr>
          <w:color w:val="000000" w:themeColor="text1"/>
          <w:sz w:val="24"/>
          <w:highlight w:val="none"/>
          <w14:textFill>
            <w14:solidFill>
              <w14:schemeClr w14:val="tx1"/>
            </w14:solidFill>
          </w14:textFill>
        </w:rPr>
      </w:pPr>
    </w:p>
    <w:p w14:paraId="53DE0482">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6ABC427">
      <w:pPr>
        <w:spacing w:line="460" w:lineRule="exact"/>
        <w:rPr>
          <w:color w:val="000000" w:themeColor="text1"/>
          <w:sz w:val="24"/>
          <w:highlight w:val="none"/>
          <w14:textFill>
            <w14:solidFill>
              <w14:schemeClr w14:val="tx1"/>
            </w14:solidFill>
          </w14:textFill>
        </w:rPr>
      </w:pPr>
    </w:p>
    <w:p w14:paraId="22FA761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6EAB0BA0">
      <w:pPr>
        <w:tabs>
          <w:tab w:val="left" w:pos="360"/>
        </w:tabs>
        <w:spacing w:after="285" w:afterLines="100" w:line="360" w:lineRule="auto"/>
        <w:rPr>
          <w:rFonts w:hint="eastAsia" w:eastAsia="宋体"/>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5</w:t>
      </w:r>
    </w:p>
    <w:p w14:paraId="13CF8BAE">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73B66CBC">
      <w:pPr>
        <w:spacing w:line="360" w:lineRule="auto"/>
        <w:rPr>
          <w:color w:val="000000" w:themeColor="text1"/>
          <w:sz w:val="24"/>
          <w:szCs w:val="21"/>
          <w:highlight w:val="none"/>
          <w14:textFill>
            <w14:solidFill>
              <w14:schemeClr w14:val="tx1"/>
            </w14:solidFill>
          </w14:textFill>
        </w:rPr>
      </w:pPr>
    </w:p>
    <w:p w14:paraId="69ED0E69">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21BC6F66">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7355ECF">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610454AD">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7A1C816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0E6DA572">
      <w:pPr>
        <w:spacing w:line="360" w:lineRule="auto"/>
        <w:ind w:firstLine="448" w:firstLineChars="200"/>
        <w:rPr>
          <w:color w:val="000000" w:themeColor="text1"/>
          <w:sz w:val="24"/>
          <w:highlight w:val="none"/>
          <w14:textFill>
            <w14:solidFill>
              <w14:schemeClr w14:val="tx1"/>
            </w14:solidFill>
          </w14:textFill>
        </w:rPr>
      </w:pPr>
    </w:p>
    <w:p w14:paraId="7C00269C">
      <w:pPr>
        <w:spacing w:line="360" w:lineRule="auto"/>
        <w:ind w:firstLine="448" w:firstLineChars="200"/>
        <w:rPr>
          <w:color w:val="000000" w:themeColor="text1"/>
          <w:sz w:val="24"/>
          <w:highlight w:val="none"/>
          <w14:textFill>
            <w14:solidFill>
              <w14:schemeClr w14:val="tx1"/>
            </w14:solidFill>
          </w14:textFill>
        </w:rPr>
      </w:pPr>
    </w:p>
    <w:p w14:paraId="1D97AA95">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1D71C9CB">
      <w:pPr>
        <w:spacing w:line="360" w:lineRule="auto"/>
        <w:ind w:firstLine="4704" w:firstLineChars="2100"/>
        <w:rPr>
          <w:color w:val="000000" w:themeColor="text1"/>
          <w:sz w:val="24"/>
          <w:highlight w:val="none"/>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66C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8E9388C">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24C78350">
            <w:pPr>
              <w:spacing w:line="360" w:lineRule="auto"/>
              <w:jc w:val="left"/>
              <w:rPr>
                <w:color w:val="000000" w:themeColor="text1"/>
                <w:sz w:val="24"/>
                <w:highlight w:val="none"/>
                <w14:textFill>
                  <w14:solidFill>
                    <w14:schemeClr w14:val="tx1"/>
                  </w14:solidFill>
                </w14:textFill>
              </w:rPr>
            </w:pPr>
          </w:p>
          <w:p w14:paraId="30FC872F">
            <w:pPr>
              <w:spacing w:line="360" w:lineRule="auto"/>
              <w:jc w:val="left"/>
              <w:rPr>
                <w:color w:val="000000" w:themeColor="text1"/>
                <w:sz w:val="24"/>
                <w:highlight w:val="none"/>
                <w14:textFill>
                  <w14:solidFill>
                    <w14:schemeClr w14:val="tx1"/>
                  </w14:solidFill>
                </w14:textFill>
              </w:rPr>
            </w:pPr>
          </w:p>
          <w:p w14:paraId="66DEC37C">
            <w:pPr>
              <w:spacing w:line="360" w:lineRule="auto"/>
              <w:jc w:val="left"/>
              <w:rPr>
                <w:color w:val="000000" w:themeColor="text1"/>
                <w:sz w:val="24"/>
                <w:highlight w:val="none"/>
                <w14:textFill>
                  <w14:solidFill>
                    <w14:schemeClr w14:val="tx1"/>
                  </w14:solidFill>
                </w14:textFill>
              </w:rPr>
            </w:pPr>
          </w:p>
          <w:p w14:paraId="1A14351F">
            <w:pPr>
              <w:spacing w:line="360" w:lineRule="auto"/>
              <w:jc w:val="left"/>
              <w:rPr>
                <w:color w:val="000000" w:themeColor="text1"/>
                <w:sz w:val="24"/>
                <w:highlight w:val="none"/>
                <w14:textFill>
                  <w14:solidFill>
                    <w14:schemeClr w14:val="tx1"/>
                  </w14:solidFill>
                </w14:textFill>
              </w:rPr>
            </w:pPr>
          </w:p>
          <w:p w14:paraId="6375501A">
            <w:pPr>
              <w:spacing w:line="360" w:lineRule="auto"/>
              <w:jc w:val="left"/>
              <w:rPr>
                <w:color w:val="000000" w:themeColor="text1"/>
                <w:sz w:val="24"/>
                <w:highlight w:val="none"/>
                <w14:textFill>
                  <w14:solidFill>
                    <w14:schemeClr w14:val="tx1"/>
                  </w14:solidFill>
                </w14:textFill>
              </w:rPr>
            </w:pPr>
          </w:p>
        </w:tc>
        <w:tc>
          <w:tcPr>
            <w:tcW w:w="4264" w:type="dxa"/>
          </w:tcPr>
          <w:p w14:paraId="2F4A9FF5">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3F36B8FC">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CB2E8CE">
      <w:pPr>
        <w:autoSpaceDN w:val="0"/>
        <w:spacing w:line="360" w:lineRule="auto"/>
        <w:jc w:val="left"/>
        <w:rPr>
          <w:rFonts w:hint="eastAsia" w:eastAsia="宋体"/>
          <w:b/>
          <w:bCs/>
          <w:color w:val="000000" w:themeColor="text1"/>
          <w:sz w:val="24"/>
          <w:highlight w:val="none"/>
          <w:lang w:eastAsia="zh-CN"/>
          <w14:textFill>
            <w14:solidFill>
              <w14:schemeClr w14:val="tx1"/>
            </w14:solidFill>
          </w14:textFill>
        </w:rPr>
      </w:pPr>
      <w:r>
        <w:rPr>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6</w:t>
      </w:r>
    </w:p>
    <w:p w14:paraId="1C450339">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00FE97E1">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729EEED3">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006E2243">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2D60200A">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203A693">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1110BD4A">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656B9A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2E081A1D">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266C2A6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2D503D30">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3FD0A65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DB9BC62">
      <w:pPr>
        <w:autoSpaceDN w:val="0"/>
        <w:spacing w:line="360" w:lineRule="auto"/>
        <w:rPr>
          <w:rFonts w:hint="eastAsia" w:eastAsia="宋体"/>
          <w:b/>
          <w:bCs/>
          <w:color w:val="000000" w:themeColor="text1"/>
          <w:sz w:val="24"/>
          <w:highlight w:val="none"/>
          <w:lang w:eastAsia="zh-CN"/>
          <w14:textFill>
            <w14:solidFill>
              <w14:schemeClr w14:val="tx1"/>
            </w14:solidFill>
          </w14:textFill>
        </w:rPr>
      </w:pPr>
      <w:bookmarkStart w:id="6" w:name="OLE_LINK13"/>
      <w:bookmarkStart w:id="7" w:name="OLE_LINK14"/>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7</w:t>
      </w:r>
    </w:p>
    <w:bookmarkEnd w:id="6"/>
    <w:bookmarkEnd w:id="7"/>
    <w:p w14:paraId="014C6C45">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08EF52FA">
      <w:pPr>
        <w:autoSpaceDN w:val="0"/>
        <w:spacing w:line="360" w:lineRule="auto"/>
        <w:jc w:val="center"/>
        <w:rPr>
          <w:b/>
          <w:bCs/>
          <w:color w:val="000000" w:themeColor="text1"/>
          <w:sz w:val="24"/>
          <w:highlight w:val="none"/>
          <w14:textFill>
            <w14:solidFill>
              <w14:schemeClr w14:val="tx1"/>
            </w14:solidFill>
          </w14:textFill>
        </w:rPr>
      </w:pPr>
    </w:p>
    <w:p w14:paraId="66115BB0">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6740102F">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1670A939">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C40EBD">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62DF8754">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0F414E8">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31A81078">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66AE7F1A">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0F3A618B">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46A8CFF2">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4048D151">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7CEAB090">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5B9EA69F">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581B76D2">
      <w:pPr>
        <w:snapToGrid w:val="0"/>
        <w:spacing w:line="360" w:lineRule="auto"/>
        <w:ind w:firstLine="448" w:firstLineChars="200"/>
        <w:rPr>
          <w:color w:val="000000" w:themeColor="text1"/>
          <w:sz w:val="24"/>
          <w:szCs w:val="21"/>
          <w:highlight w:val="none"/>
          <w14:textFill>
            <w14:solidFill>
              <w14:schemeClr w14:val="tx1"/>
            </w14:solidFill>
          </w14:textFill>
        </w:rPr>
      </w:pPr>
    </w:p>
    <w:p w14:paraId="29263A99">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390F58FF">
      <w:pPr>
        <w:spacing w:line="360" w:lineRule="auto"/>
        <w:ind w:right="84" w:firstLine="224" w:firstLineChars="100"/>
        <w:rPr>
          <w:color w:val="000000" w:themeColor="text1"/>
          <w:position w:val="-40"/>
          <w:sz w:val="24"/>
          <w:highlight w:val="none"/>
          <w14:textFill>
            <w14:solidFill>
              <w14:schemeClr w14:val="tx1"/>
            </w14:solidFill>
          </w14:textFill>
        </w:rPr>
      </w:pPr>
    </w:p>
    <w:p w14:paraId="2646E573">
      <w:pPr>
        <w:tabs>
          <w:tab w:val="left" w:pos="360"/>
        </w:tabs>
        <w:spacing w:line="360" w:lineRule="auto"/>
        <w:rPr>
          <w:rFonts w:hint="eastAsia" w:eastAsia="宋体"/>
          <w:b/>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8</w:t>
      </w:r>
    </w:p>
    <w:p w14:paraId="594EAF9F">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4A2ABBDE">
      <w:pPr>
        <w:spacing w:line="460" w:lineRule="exact"/>
        <w:jc w:val="center"/>
        <w:rPr>
          <w:color w:val="000000" w:themeColor="text1"/>
          <w:sz w:val="24"/>
          <w:highlight w:val="none"/>
          <w14:textFill>
            <w14:solidFill>
              <w14:schemeClr w14:val="tx1"/>
            </w14:solidFill>
          </w14:textFill>
        </w:rPr>
      </w:pPr>
    </w:p>
    <w:p w14:paraId="39A740B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099E0D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FCF74F4">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59B4BD7">
      <w:pPr>
        <w:spacing w:line="460" w:lineRule="exact"/>
        <w:ind w:firstLine="6944" w:firstLineChars="3100"/>
        <w:rPr>
          <w:color w:val="000000" w:themeColor="text1"/>
          <w:sz w:val="24"/>
          <w:highlight w:val="none"/>
          <w14:textFill>
            <w14:solidFill>
              <w14:schemeClr w14:val="tx1"/>
            </w14:solidFill>
          </w14:textFill>
        </w:rPr>
      </w:pPr>
    </w:p>
    <w:p w14:paraId="0A19B83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4691229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1.本表的产品名称、品牌型号、金额应与《开标分项一览表》一致。</w:t>
      </w:r>
    </w:p>
    <w:p w14:paraId="77FB0F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2.“制造商企业类型”栏填写内容为“微型”、“小型”、“监狱企业”或“残疾人福利性单位”。</w:t>
      </w:r>
    </w:p>
    <w:p w14:paraId="358A35B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3F85932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7D1AE4E6">
      <w:pPr>
        <w:spacing w:line="460" w:lineRule="exact"/>
        <w:ind w:firstLine="6720" w:firstLineChars="3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3645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12F3ED7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7BD4208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2EF5D01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24ACDC9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7EE08B3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02EC3EE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532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9EEF11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58B4C2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185AF6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909B80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66C1ACD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8CDA73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F2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5D3963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288F0D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AFBA60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C5B482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1B90DBD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560DECB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71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CCDC09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97DE0F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5128A04A">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3874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861C96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34D465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200AD500">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EEF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904C89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469E0094">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00C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27C3F14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58F643A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EA4080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901FA0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41C9220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28CFD2A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25F4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7C1A053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4544FC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99A098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CEBB69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297746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895729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DB3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7095CCD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C0469D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82A0BF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474A49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5FE9E3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2BCFD8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3BD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5728BE7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650976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2B3D118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1D94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65BA452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40B5ED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4EE4BE2C">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2A3D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2196185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68CEA8ED">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0BF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5019D80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1AD7297A">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14:paraId="46D936D9">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14:paraId="43D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148B01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F234A9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3C48041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6F14A24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334935B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55E02EA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0986C2F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4137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3404E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78B599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2EA5FC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2E8A72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6D166A2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03A906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20D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427E69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26D6BB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F4E2A3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B7E77B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41915A51">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2CF242D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FCB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FF991C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457C67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FD073F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C126FF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467C74B5">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CFC906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BE3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480306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7B1935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C08C0A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26E8DA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AB501FC">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EE4E33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65B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380FE3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0C44CB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77BE53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12BB1A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B45F15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4D3689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F49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49AD6C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5797A7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4824DC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42E724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012686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7F5C4A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EA3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C94AC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C50641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54349155">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AB8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2D82B27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5708F8F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3027417E">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0DFF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4A8F215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029C2D20">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04FE4608">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0437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96E865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23524369">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6B158345">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25F0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0243105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3DA7F5BF">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69E6A664">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1E7A03E8">
      <w:pPr>
        <w:spacing w:line="360" w:lineRule="auto"/>
        <w:ind w:firstLine="448" w:firstLineChars="200"/>
        <w:outlineLvl w:val="0"/>
        <w:rPr>
          <w:color w:val="000000" w:themeColor="text1"/>
          <w:sz w:val="24"/>
          <w:highlight w:val="none"/>
          <w14:textFill>
            <w14:solidFill>
              <w14:schemeClr w14:val="tx1"/>
            </w14:solidFill>
          </w14:textFill>
        </w:rPr>
      </w:pPr>
    </w:p>
    <w:p w14:paraId="6147839F">
      <w:pPr>
        <w:spacing w:line="360" w:lineRule="auto"/>
        <w:ind w:firstLine="3808" w:firstLineChars="1700"/>
        <w:rPr>
          <w:color w:val="000000" w:themeColor="text1"/>
          <w:sz w:val="24"/>
          <w:highlight w:val="none"/>
          <w14:textFill>
            <w14:solidFill>
              <w14:schemeClr w14:val="tx1"/>
            </w14:solidFill>
          </w14:textFill>
        </w:rPr>
      </w:pPr>
    </w:p>
    <w:p w14:paraId="7CBB8354">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0E37327">
      <w:pPr>
        <w:spacing w:line="360" w:lineRule="auto"/>
        <w:ind w:right="84" w:firstLine="224" w:firstLineChars="100"/>
        <w:rPr>
          <w:color w:val="000000" w:themeColor="text1"/>
          <w:sz w:val="24"/>
          <w:highlight w:val="none"/>
          <w14:textFill>
            <w14:solidFill>
              <w14:schemeClr w14:val="tx1"/>
            </w14:solidFill>
          </w14:textFill>
        </w:rPr>
      </w:pPr>
    </w:p>
    <w:p w14:paraId="2141E93D">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12CC1FA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A017724">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w:t>
      </w:r>
      <w:r>
        <w:rPr>
          <w:rFonts w:hint="eastAsia"/>
          <w:b/>
          <w:color w:val="000000" w:themeColor="text1"/>
          <w:sz w:val="24"/>
          <w:szCs w:val="21"/>
          <w:highlight w:val="none"/>
          <w:lang w:val="en-US" w:eastAsia="zh-CN"/>
          <w14:textFill>
            <w14:solidFill>
              <w14:schemeClr w14:val="tx1"/>
            </w14:solidFill>
          </w14:textFill>
        </w:rPr>
        <w:t>9</w:t>
      </w:r>
      <w:r>
        <w:rPr>
          <w:b/>
          <w:color w:val="000000" w:themeColor="text1"/>
          <w:sz w:val="24"/>
          <w:szCs w:val="21"/>
          <w:highlight w:val="none"/>
          <w14:textFill>
            <w14:solidFill>
              <w14:schemeClr w14:val="tx1"/>
            </w14:solidFill>
          </w14:textFill>
        </w:rPr>
        <w:t>：</w:t>
      </w:r>
      <w:r>
        <w:rPr>
          <w:b/>
          <w:color w:val="000000" w:themeColor="text1"/>
          <w:sz w:val="24"/>
          <w:highlight w:val="none"/>
          <w14:textFill>
            <w14:solidFill>
              <w14:schemeClr w14:val="tx1"/>
            </w14:solidFill>
          </w14:textFill>
        </w:rPr>
        <w:t>招标文件第一部分供应商资格要求的证件</w:t>
      </w:r>
    </w:p>
    <w:p w14:paraId="0F13A79A">
      <w:pPr>
        <w:widowControl/>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2D51287F">
      <w:pPr>
        <w:autoSpaceDN w:val="0"/>
        <w:spacing w:line="360" w:lineRule="auto"/>
        <w:jc w:val="left"/>
        <w:rPr>
          <w:rFonts w:hint="default"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10</w:t>
      </w:r>
    </w:p>
    <w:p w14:paraId="63D48F86">
      <w:pPr>
        <w:autoSpaceDN w:val="0"/>
        <w:spacing w:line="360" w:lineRule="auto"/>
        <w:jc w:val="center"/>
        <w:rPr>
          <w:bCs/>
          <w:color w:val="000000" w:themeColor="text1"/>
          <w:sz w:val="24"/>
          <w:highlight w:val="none"/>
          <w14:textFill>
            <w14:solidFill>
              <w14:schemeClr w14:val="tx1"/>
            </w14:solidFill>
          </w14:textFill>
        </w:rPr>
      </w:pPr>
    </w:p>
    <w:p w14:paraId="11CB9618">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4C126427">
      <w:pPr>
        <w:pStyle w:val="34"/>
        <w:tabs>
          <w:tab w:val="left" w:pos="360"/>
        </w:tabs>
        <w:spacing w:line="360" w:lineRule="auto"/>
        <w:ind w:firstLine="446"/>
        <w:rPr>
          <w:color w:val="000000" w:themeColor="text1"/>
          <w:sz w:val="24"/>
          <w:highlight w:val="none"/>
          <w14:textFill>
            <w14:solidFill>
              <w14:schemeClr w14:val="tx1"/>
            </w14:solidFill>
          </w14:textFill>
        </w:rPr>
      </w:pPr>
    </w:p>
    <w:p w14:paraId="52027465">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314736AC">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60AA16C3">
      <w:pPr>
        <w:pStyle w:val="34"/>
        <w:tabs>
          <w:tab w:val="left" w:pos="360"/>
        </w:tabs>
        <w:spacing w:line="360" w:lineRule="auto"/>
        <w:ind w:firstLine="446"/>
        <w:rPr>
          <w:color w:val="000000" w:themeColor="text1"/>
          <w:sz w:val="24"/>
          <w:highlight w:val="none"/>
          <w14:textFill>
            <w14:solidFill>
              <w14:schemeClr w14:val="tx1"/>
            </w14:solidFill>
          </w14:textFill>
        </w:rPr>
      </w:pPr>
    </w:p>
    <w:p w14:paraId="7869926D">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1479DBE7">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E4EB6A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3DA8D9E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DD3A32C">
      <w:pPr>
        <w:pStyle w:val="34"/>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0B335667">
      <w:pPr>
        <w:pStyle w:val="34"/>
        <w:tabs>
          <w:tab w:val="left" w:pos="360"/>
        </w:tabs>
        <w:spacing w:line="360" w:lineRule="auto"/>
        <w:ind w:firstLine="446"/>
        <w:rPr>
          <w:color w:val="000000" w:themeColor="text1"/>
          <w:sz w:val="24"/>
          <w:highlight w:val="none"/>
          <w14:textFill>
            <w14:solidFill>
              <w14:schemeClr w14:val="tx1"/>
            </w14:solidFill>
          </w14:textFill>
        </w:rPr>
      </w:pPr>
    </w:p>
    <w:p w14:paraId="7A7C8E95">
      <w:pPr>
        <w:pStyle w:val="34"/>
        <w:spacing w:line="360" w:lineRule="auto"/>
        <w:ind w:firstLine="0" w:firstLineChars="0"/>
        <w:jc w:val="center"/>
        <w:rPr>
          <w:b/>
          <w:color w:val="000000" w:themeColor="text1"/>
          <w:sz w:val="24"/>
          <w:highlight w:val="none"/>
          <w14:textFill>
            <w14:solidFill>
              <w14:schemeClr w14:val="tx1"/>
            </w14:solidFill>
          </w14:textFill>
        </w:rPr>
      </w:pPr>
    </w:p>
    <w:p w14:paraId="544857DF">
      <w:pPr>
        <w:pStyle w:val="34"/>
        <w:spacing w:line="360" w:lineRule="auto"/>
        <w:ind w:firstLine="0" w:firstLineChars="0"/>
        <w:jc w:val="center"/>
        <w:rPr>
          <w:b/>
          <w:color w:val="000000" w:themeColor="text1"/>
          <w:sz w:val="24"/>
          <w:highlight w:val="none"/>
          <w14:textFill>
            <w14:solidFill>
              <w14:schemeClr w14:val="tx1"/>
            </w14:solidFill>
          </w14:textFill>
        </w:rPr>
      </w:pPr>
    </w:p>
    <w:p w14:paraId="1AD511B3">
      <w:pPr>
        <w:pStyle w:val="34"/>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78CB54E2">
      <w:pPr>
        <w:pStyle w:val="34"/>
        <w:tabs>
          <w:tab w:val="left" w:pos="360"/>
        </w:tabs>
        <w:spacing w:line="360" w:lineRule="auto"/>
        <w:ind w:firstLine="446"/>
        <w:rPr>
          <w:color w:val="000000" w:themeColor="text1"/>
          <w:sz w:val="24"/>
          <w:highlight w:val="none"/>
          <w14:textFill>
            <w14:solidFill>
              <w14:schemeClr w14:val="tx1"/>
            </w14:solidFill>
          </w14:textFill>
        </w:rPr>
      </w:pPr>
    </w:p>
    <w:p w14:paraId="30E34D9D">
      <w:pPr>
        <w:pStyle w:val="34"/>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7C203EB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2C19F2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8CAEA4B">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489E16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AFBC27C">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6EC3FA9">
      <w:pPr>
        <w:snapToGrid w:val="0"/>
        <w:spacing w:line="360" w:lineRule="auto"/>
        <w:rPr>
          <w:color w:val="000000" w:themeColor="text1"/>
          <w:sz w:val="24"/>
          <w:highlight w:val="none"/>
          <w14:textFill>
            <w14:solidFill>
              <w14:schemeClr w14:val="tx1"/>
            </w14:solidFill>
          </w14:textFill>
        </w:rPr>
      </w:pPr>
    </w:p>
    <w:p w14:paraId="4C48F010">
      <w:pPr>
        <w:snapToGrid w:val="0"/>
        <w:spacing w:line="360" w:lineRule="auto"/>
        <w:rPr>
          <w:color w:val="000000" w:themeColor="text1"/>
          <w:sz w:val="24"/>
          <w:highlight w:val="none"/>
          <w14:textFill>
            <w14:solidFill>
              <w14:schemeClr w14:val="tx1"/>
            </w14:solidFill>
          </w14:textFill>
        </w:rPr>
      </w:pPr>
    </w:p>
    <w:p w14:paraId="2971B10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83C9A56">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lang w:val="en-US" w:eastAsia="zh-CN"/>
          <w14:textFill>
            <w14:solidFill>
              <w14:schemeClr w14:val="tx1"/>
            </w14:solidFill>
          </w14:textFill>
        </w:rPr>
        <w:t>1</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5F0ECFDC">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1CC1673">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lang w:val="en-US" w:eastAsia="zh-CN"/>
          <w14:textFill>
            <w14:solidFill>
              <w14:schemeClr w14:val="tx1"/>
            </w14:solidFill>
          </w14:textFill>
        </w:rPr>
        <w:t>2</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bookmarkEnd w:id="8"/>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9780">
    <w:pPr>
      <w:pStyle w:val="14"/>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E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5D82D22F"/>
    <w:multiLevelType w:val="singleLevel"/>
    <w:tmpl w:val="5D82D22F"/>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6E3292D"/>
    <w:rsid w:val="08A54D99"/>
    <w:rsid w:val="094434E2"/>
    <w:rsid w:val="0E6A73C7"/>
    <w:rsid w:val="0ECA36CD"/>
    <w:rsid w:val="1DA43419"/>
    <w:rsid w:val="1DFA1A18"/>
    <w:rsid w:val="21AD4FB5"/>
    <w:rsid w:val="240B355E"/>
    <w:rsid w:val="24F164AA"/>
    <w:rsid w:val="2584633F"/>
    <w:rsid w:val="3175714F"/>
    <w:rsid w:val="34DD27C2"/>
    <w:rsid w:val="37E62B54"/>
    <w:rsid w:val="3A573895"/>
    <w:rsid w:val="3C926868"/>
    <w:rsid w:val="3E491747"/>
    <w:rsid w:val="40B90E06"/>
    <w:rsid w:val="455A248C"/>
    <w:rsid w:val="467F4624"/>
    <w:rsid w:val="49782428"/>
    <w:rsid w:val="4A2C5B56"/>
    <w:rsid w:val="4ECF7A46"/>
    <w:rsid w:val="568B5D2B"/>
    <w:rsid w:val="57034731"/>
    <w:rsid w:val="57AA1051"/>
    <w:rsid w:val="58BF7AC4"/>
    <w:rsid w:val="59CE1DA0"/>
    <w:rsid w:val="640B3965"/>
    <w:rsid w:val="681C2DD4"/>
    <w:rsid w:val="744E5101"/>
    <w:rsid w:val="74514434"/>
    <w:rsid w:val="762A1882"/>
    <w:rsid w:val="7F49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0"/>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5"/>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07278-BF11-462C-987D-E5F7D4FD9E6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68</Pages>
  <Words>27570</Words>
  <Characters>31713</Characters>
  <Lines>218</Lines>
  <Paragraphs>61</Paragraphs>
  <TotalTime>5</TotalTime>
  <ScaleCrop>false</ScaleCrop>
  <LinksUpToDate>false</LinksUpToDate>
  <CharactersWithSpaces>32915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WPS_1636026673</cp:lastModifiedBy>
  <dcterms:modified xsi:type="dcterms:W3CDTF">2024-09-04T03:01:49Z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DB78567E648D4137AB88406B6570B716_12</vt:lpwstr>
  </property>
</Properties>
</file>